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8D" w:rsidRPr="00A53745" w:rsidRDefault="006A078D" w:rsidP="006A078D">
      <w:pPr>
        <w:pStyle w:val="2"/>
        <w:autoSpaceDE/>
        <w:autoSpaceDN/>
        <w:jc w:val="center"/>
        <w:rPr>
          <w:b w:val="0"/>
          <w:color w:val="000000"/>
        </w:rPr>
      </w:pPr>
      <w:r w:rsidRPr="00A53745">
        <w:rPr>
          <w:b w:val="0"/>
          <w:color w:val="000000"/>
        </w:rPr>
        <w:t>ПРАВИТЕЛЬСТВО САНКТ-ПЕТЕРБУРГА</w:t>
      </w:r>
    </w:p>
    <w:p w:rsidR="006A078D" w:rsidRPr="00A53745" w:rsidRDefault="006A078D" w:rsidP="006A078D">
      <w:pPr>
        <w:jc w:val="center"/>
      </w:pPr>
      <w:r w:rsidRPr="00A53745">
        <w:t>КОМИТЕТ ПО НАУКЕ И ВЫСШЕЙ ШКОЛЕ</w:t>
      </w:r>
    </w:p>
    <w:p w:rsidR="006A078D" w:rsidRPr="00A53745" w:rsidRDefault="006A078D" w:rsidP="006A078D">
      <w:pPr>
        <w:jc w:val="center"/>
      </w:pPr>
    </w:p>
    <w:p w:rsidR="006A078D" w:rsidRPr="00A53745" w:rsidRDefault="006A078D" w:rsidP="006A078D">
      <w:pPr>
        <w:pStyle w:val="2"/>
        <w:autoSpaceDE/>
        <w:autoSpaceDN/>
        <w:jc w:val="center"/>
        <w:rPr>
          <w:b w:val="0"/>
        </w:rPr>
      </w:pPr>
      <w:r w:rsidRPr="00A53745">
        <w:rPr>
          <w:b w:val="0"/>
        </w:rPr>
        <w:t xml:space="preserve">Санкт-Петербургское государственное бюджетное </w:t>
      </w:r>
      <w:r>
        <w:rPr>
          <w:b w:val="0"/>
        </w:rPr>
        <w:t xml:space="preserve">профессиональное </w:t>
      </w:r>
      <w:r w:rsidRPr="00A53745">
        <w:rPr>
          <w:b w:val="0"/>
        </w:rPr>
        <w:t>образовательное учреждение</w:t>
      </w:r>
    </w:p>
    <w:p w:rsidR="006A078D" w:rsidRPr="00A53745" w:rsidRDefault="006A078D" w:rsidP="006A078D">
      <w:pPr>
        <w:pStyle w:val="2"/>
        <w:autoSpaceDE/>
        <w:autoSpaceDN/>
        <w:jc w:val="center"/>
        <w:rPr>
          <w:b w:val="0"/>
          <w:sz w:val="18"/>
        </w:rPr>
      </w:pPr>
    </w:p>
    <w:p w:rsidR="006A078D" w:rsidRPr="000F4CEE" w:rsidRDefault="006A078D" w:rsidP="006A078D">
      <w:pPr>
        <w:pStyle w:val="1"/>
        <w:jc w:val="center"/>
        <w:rPr>
          <w:b/>
          <w:szCs w:val="24"/>
        </w:rPr>
      </w:pPr>
      <w:r w:rsidRPr="000F4CEE">
        <w:rPr>
          <w:b/>
          <w:szCs w:val="24"/>
        </w:rPr>
        <w:t>«ПЕТРОВСКИЙ КОЛЛЕДЖ»</w:t>
      </w:r>
    </w:p>
    <w:p w:rsidR="006A078D" w:rsidRPr="00A53745" w:rsidRDefault="006A078D" w:rsidP="006A078D">
      <w:pPr>
        <w:jc w:val="center"/>
      </w:pPr>
      <w:r w:rsidRPr="00A53745">
        <w:t>(СПб ГБ</w:t>
      </w:r>
      <w:r>
        <w:t xml:space="preserve">ПОУ </w:t>
      </w:r>
      <w:r w:rsidRPr="00A53745">
        <w:t>«Петровский колледж»)</w:t>
      </w:r>
    </w:p>
    <w:p w:rsidR="006A078D" w:rsidRDefault="006A078D" w:rsidP="006A078D">
      <w:pPr>
        <w:jc w:val="center"/>
        <w:rPr>
          <w:sz w:val="28"/>
          <w:szCs w:val="28"/>
        </w:rPr>
      </w:pPr>
    </w:p>
    <w:p w:rsidR="006A078D" w:rsidRDefault="006A078D" w:rsidP="006A078D">
      <w:pPr>
        <w:jc w:val="center"/>
        <w:rPr>
          <w:sz w:val="28"/>
          <w:szCs w:val="28"/>
        </w:rPr>
      </w:pPr>
    </w:p>
    <w:p w:rsidR="006A078D" w:rsidRDefault="006A078D" w:rsidP="006A078D">
      <w:pPr>
        <w:jc w:val="center"/>
        <w:rPr>
          <w:sz w:val="28"/>
          <w:szCs w:val="28"/>
        </w:rPr>
      </w:pPr>
    </w:p>
    <w:p w:rsidR="006A078D" w:rsidRPr="004120A3" w:rsidRDefault="006A078D" w:rsidP="006A078D">
      <w:pPr>
        <w:jc w:val="center"/>
        <w:rPr>
          <w:b/>
          <w:sz w:val="28"/>
          <w:szCs w:val="28"/>
        </w:rPr>
      </w:pPr>
      <w:r w:rsidRPr="004120A3">
        <w:rPr>
          <w:b/>
          <w:sz w:val="28"/>
          <w:szCs w:val="28"/>
        </w:rPr>
        <w:t>УСЛОВИЯ ПРОВЕДЕНИЯ</w:t>
      </w:r>
    </w:p>
    <w:p w:rsidR="006A078D" w:rsidRDefault="006A078D" w:rsidP="006A078D">
      <w:pPr>
        <w:pStyle w:val="11"/>
        <w:jc w:val="center"/>
        <w:rPr>
          <w:b/>
        </w:rPr>
      </w:pPr>
    </w:p>
    <w:p w:rsidR="006A078D" w:rsidRDefault="006A078D" w:rsidP="006A078D">
      <w:pPr>
        <w:spacing w:line="360" w:lineRule="auto"/>
        <w:ind w:firstLine="426"/>
        <w:jc w:val="center"/>
        <w:rPr>
          <w:rFonts w:eastAsia="Calibri"/>
          <w:b/>
          <w:color w:val="000000"/>
        </w:rPr>
      </w:pPr>
      <w:r w:rsidRPr="00D67D4A">
        <w:rPr>
          <w:rFonts w:eastAsia="Calibri"/>
          <w:b/>
          <w:color w:val="000000"/>
        </w:rPr>
        <w:t xml:space="preserve">Регионального этапа Всероссийской </w:t>
      </w:r>
      <w:r w:rsidR="003C4504">
        <w:rPr>
          <w:rFonts w:eastAsia="Calibri"/>
          <w:b/>
          <w:color w:val="000000"/>
        </w:rPr>
        <w:t>Олимпиады</w:t>
      </w:r>
      <w:r w:rsidRPr="00D67D4A">
        <w:rPr>
          <w:rFonts w:eastAsia="Calibri"/>
          <w:b/>
          <w:color w:val="000000"/>
        </w:rPr>
        <w:t xml:space="preserve"> профессионального мастерства среди студентов профессиональных образовательных организаций и образовательных организаций высшего образования Санкт-Петербурга, обучающихся по программам среднего профессионального образования укр</w:t>
      </w:r>
      <w:r>
        <w:rPr>
          <w:rFonts w:eastAsia="Calibri"/>
          <w:b/>
          <w:color w:val="000000"/>
        </w:rPr>
        <w:t xml:space="preserve">упнённой группы специальностей </w:t>
      </w:r>
      <w:r w:rsidRPr="00D67D4A">
        <w:rPr>
          <w:rFonts w:eastAsia="Calibri"/>
          <w:b/>
          <w:color w:val="000000"/>
        </w:rPr>
        <w:t>21.00.00 Прикладная геология, горное дело, нефтегазовое дело и геодезия</w:t>
      </w:r>
    </w:p>
    <w:p w:rsidR="006A078D" w:rsidRDefault="006A078D" w:rsidP="006A078D">
      <w:pPr>
        <w:pStyle w:val="11"/>
        <w:jc w:val="both"/>
      </w:pPr>
    </w:p>
    <w:p w:rsidR="006A078D" w:rsidRDefault="006A078D" w:rsidP="006A078D">
      <w:pPr>
        <w:pStyle w:val="11"/>
        <w:jc w:val="both"/>
      </w:pP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 xml:space="preserve">1.1. Настоящие условия составлены в соответствии с Регламентом организации и проведения регионального этапа Всероссийской </w:t>
      </w:r>
      <w:r w:rsidR="003C4504">
        <w:rPr>
          <w:sz w:val="25"/>
        </w:rPr>
        <w:t xml:space="preserve">Олимпиады </w:t>
      </w:r>
      <w:r>
        <w:rPr>
          <w:sz w:val="25"/>
        </w:rPr>
        <w:t>профессионального мастерства</w:t>
      </w:r>
      <w:r w:rsidR="008B0E19">
        <w:rPr>
          <w:sz w:val="25"/>
        </w:rPr>
        <w:t>,</w:t>
      </w:r>
      <w:r>
        <w:rPr>
          <w:sz w:val="25"/>
        </w:rPr>
        <w:t xml:space="preserve"> обучающихся по специальностям среднего профессионального образования, утвержденным </w:t>
      </w:r>
      <w:r w:rsidR="008B0E19">
        <w:rPr>
          <w:sz w:val="25"/>
        </w:rPr>
        <w:t>Комитетом по науке и высшей школе</w:t>
      </w:r>
      <w:r>
        <w:rPr>
          <w:sz w:val="25"/>
        </w:rPr>
        <w:t xml:space="preserve"> </w:t>
      </w:r>
      <w:r w:rsidR="008B0E19">
        <w:rPr>
          <w:sz w:val="25"/>
        </w:rPr>
        <w:t>от 14 июня 2016 года № 54</w:t>
      </w:r>
      <w:r>
        <w:rPr>
          <w:sz w:val="25"/>
        </w:rPr>
        <w:t xml:space="preserve"> 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 xml:space="preserve">1.2. Настоящие Условия определяет статус, цели, задачи, порядок организации и проведения регионального этапа Всероссийской </w:t>
      </w:r>
      <w:r w:rsidR="003C4504">
        <w:rPr>
          <w:sz w:val="25"/>
        </w:rPr>
        <w:t>Олимпиады</w:t>
      </w:r>
      <w:r>
        <w:rPr>
          <w:sz w:val="25"/>
        </w:rPr>
        <w:t xml:space="preserve"> профессионального мастерства обучающихся по специальностям среднего профессионального образования профильного направления УГС 21.00.00 Прикладная геология, горное дело, нефтегазовое дело и геодезия в Санкт-Петербурге (далее - Конкурс).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1.3. Учредителем Конкурса является Комитет по науке</w:t>
      </w:r>
      <w:r w:rsidR="008B0E19">
        <w:rPr>
          <w:sz w:val="25"/>
        </w:rPr>
        <w:t xml:space="preserve"> и</w:t>
      </w:r>
      <w:r>
        <w:rPr>
          <w:sz w:val="25"/>
        </w:rPr>
        <w:t xml:space="preserve"> высшей школ</w:t>
      </w:r>
      <w:r w:rsidR="008B0E19">
        <w:rPr>
          <w:sz w:val="25"/>
        </w:rPr>
        <w:t>е</w:t>
      </w:r>
      <w:r>
        <w:rPr>
          <w:sz w:val="25"/>
        </w:rPr>
        <w:t>.</w:t>
      </w:r>
    </w:p>
    <w:p w:rsidR="006A078D" w:rsidRDefault="006A078D" w:rsidP="006A078D">
      <w:pPr>
        <w:ind w:firstLine="709"/>
        <w:rPr>
          <w:sz w:val="25"/>
        </w:rPr>
      </w:pPr>
      <w:r>
        <w:rPr>
          <w:sz w:val="25"/>
        </w:rPr>
        <w:t>1.4. Организатор</w:t>
      </w:r>
      <w:r w:rsidR="008B0E19">
        <w:rPr>
          <w:sz w:val="25"/>
        </w:rPr>
        <w:t>о</w:t>
      </w:r>
      <w:r>
        <w:rPr>
          <w:sz w:val="25"/>
        </w:rPr>
        <w:t>м Конкурс</w:t>
      </w:r>
      <w:r w:rsidR="008B0E19">
        <w:rPr>
          <w:sz w:val="25"/>
        </w:rPr>
        <w:t>а</w:t>
      </w:r>
      <w:r w:rsidR="003C4504">
        <w:rPr>
          <w:sz w:val="25"/>
        </w:rPr>
        <w:t xml:space="preserve"> является СПб ГБПОУ «Петровский колледж»</w:t>
      </w:r>
    </w:p>
    <w:p w:rsidR="006A078D" w:rsidRDefault="006A078D" w:rsidP="006A078D">
      <w:pPr>
        <w:tabs>
          <w:tab w:val="left" w:pos="1134"/>
        </w:tabs>
        <w:ind w:firstLine="709"/>
        <w:jc w:val="both"/>
        <w:rPr>
          <w:sz w:val="25"/>
        </w:rPr>
      </w:pPr>
      <w:r>
        <w:rPr>
          <w:sz w:val="25"/>
        </w:rPr>
        <w:t>1.5. Организатор Конкурс</w:t>
      </w:r>
      <w:r w:rsidR="008B0E19">
        <w:rPr>
          <w:sz w:val="25"/>
        </w:rPr>
        <w:t>а</w:t>
      </w:r>
      <w:r>
        <w:rPr>
          <w:sz w:val="25"/>
        </w:rPr>
        <w:t xml:space="preserve"> обеспечивают:</w:t>
      </w:r>
    </w:p>
    <w:p w:rsidR="006A078D" w:rsidRDefault="006A078D" w:rsidP="006A078D">
      <w:pPr>
        <w:numPr>
          <w:ilvl w:val="0"/>
          <w:numId w:val="1"/>
        </w:numPr>
        <w:tabs>
          <w:tab w:val="left" w:pos="1134"/>
          <w:tab w:val="left" w:pos="1660"/>
        </w:tabs>
        <w:ind w:firstLine="709"/>
        <w:jc w:val="both"/>
        <w:rPr>
          <w:sz w:val="25"/>
        </w:rPr>
      </w:pPr>
      <w:r>
        <w:rPr>
          <w:sz w:val="25"/>
        </w:rPr>
        <w:t>равные условия для всех участников Конкурс</w:t>
      </w:r>
      <w:r w:rsidR="003C4504">
        <w:rPr>
          <w:sz w:val="25"/>
        </w:rPr>
        <w:t>а</w:t>
      </w:r>
      <w:r>
        <w:rPr>
          <w:sz w:val="25"/>
        </w:rPr>
        <w:t>;</w:t>
      </w:r>
    </w:p>
    <w:p w:rsidR="006A078D" w:rsidRDefault="006A078D" w:rsidP="006A078D">
      <w:pPr>
        <w:numPr>
          <w:ilvl w:val="0"/>
          <w:numId w:val="1"/>
        </w:numPr>
        <w:tabs>
          <w:tab w:val="left" w:pos="1134"/>
          <w:tab w:val="left" w:pos="1660"/>
        </w:tabs>
        <w:ind w:firstLine="709"/>
        <w:jc w:val="both"/>
        <w:rPr>
          <w:sz w:val="25"/>
        </w:rPr>
      </w:pPr>
      <w:r>
        <w:rPr>
          <w:sz w:val="25"/>
        </w:rPr>
        <w:t>широкую гласность проведения Конкурс</w:t>
      </w:r>
      <w:r w:rsidR="003C4504">
        <w:rPr>
          <w:sz w:val="25"/>
        </w:rPr>
        <w:t>а</w:t>
      </w:r>
      <w:r>
        <w:rPr>
          <w:sz w:val="25"/>
        </w:rPr>
        <w:t>;</w:t>
      </w:r>
    </w:p>
    <w:p w:rsidR="006A078D" w:rsidRDefault="006A078D" w:rsidP="006A078D">
      <w:pPr>
        <w:numPr>
          <w:ilvl w:val="0"/>
          <w:numId w:val="1"/>
        </w:numPr>
        <w:tabs>
          <w:tab w:val="left" w:pos="1134"/>
          <w:tab w:val="left" w:pos="1680"/>
        </w:tabs>
        <w:ind w:firstLine="709"/>
        <w:jc w:val="both"/>
        <w:rPr>
          <w:sz w:val="25"/>
        </w:rPr>
      </w:pPr>
      <w:r>
        <w:rPr>
          <w:sz w:val="25"/>
        </w:rPr>
        <w:t>формирование профессионального жюри;</w:t>
      </w:r>
    </w:p>
    <w:p w:rsidR="006A078D" w:rsidRDefault="006A078D" w:rsidP="003C4504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5"/>
        </w:rPr>
      </w:pPr>
      <w:r>
        <w:rPr>
          <w:sz w:val="25"/>
        </w:rPr>
        <w:lastRenderedPageBreak/>
        <w:t>создание условий для работы жюри с целью принятия объективных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решений;</w:t>
      </w:r>
    </w:p>
    <w:p w:rsidR="006A078D" w:rsidRDefault="006A078D" w:rsidP="003C4504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5"/>
        </w:rPr>
      </w:pPr>
      <w:r>
        <w:rPr>
          <w:sz w:val="25"/>
        </w:rPr>
        <w:t>награждение победителей Конкурс</w:t>
      </w:r>
      <w:r w:rsidR="003C4504">
        <w:rPr>
          <w:sz w:val="25"/>
        </w:rPr>
        <w:t>а</w:t>
      </w:r>
      <w:r>
        <w:rPr>
          <w:sz w:val="25"/>
        </w:rPr>
        <w:t>.</w:t>
      </w:r>
    </w:p>
    <w:p w:rsidR="006A078D" w:rsidRDefault="006A078D" w:rsidP="006A078D">
      <w:pPr>
        <w:ind w:firstLine="709"/>
        <w:jc w:val="both"/>
      </w:pPr>
    </w:p>
    <w:p w:rsidR="006A078D" w:rsidRDefault="006A078D" w:rsidP="006A078D">
      <w:pPr>
        <w:numPr>
          <w:ilvl w:val="0"/>
          <w:numId w:val="2"/>
        </w:numPr>
        <w:tabs>
          <w:tab w:val="left" w:pos="1607"/>
        </w:tabs>
        <w:ind w:firstLine="709"/>
        <w:jc w:val="both"/>
        <w:rPr>
          <w:b/>
          <w:sz w:val="25"/>
        </w:rPr>
      </w:pPr>
      <w:r>
        <w:rPr>
          <w:b/>
          <w:sz w:val="25"/>
        </w:rPr>
        <w:t xml:space="preserve">Цели и задачи регионального этапа Всероссийской </w:t>
      </w:r>
      <w:r w:rsidR="003C4504">
        <w:rPr>
          <w:b/>
          <w:sz w:val="25"/>
        </w:rPr>
        <w:t xml:space="preserve">Олимпиады </w:t>
      </w:r>
      <w:r>
        <w:rPr>
          <w:b/>
          <w:sz w:val="25"/>
        </w:rPr>
        <w:t>профессионального мастерства</w:t>
      </w:r>
    </w:p>
    <w:p w:rsidR="006A078D" w:rsidRDefault="006A078D" w:rsidP="006A078D">
      <w:pPr>
        <w:ind w:firstLine="709"/>
        <w:jc w:val="both"/>
        <w:rPr>
          <w:b/>
          <w:sz w:val="25"/>
        </w:rPr>
      </w:pP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2.1 Региональный этап Всероссийско</w:t>
      </w:r>
      <w:r w:rsidR="003C4504">
        <w:rPr>
          <w:sz w:val="25"/>
        </w:rPr>
        <w:t>й</w:t>
      </w:r>
      <w:r>
        <w:rPr>
          <w:sz w:val="25"/>
        </w:rPr>
        <w:t xml:space="preserve"> </w:t>
      </w:r>
      <w:r w:rsidR="003C4504">
        <w:rPr>
          <w:sz w:val="25"/>
        </w:rPr>
        <w:t>Олимпиады</w:t>
      </w:r>
      <w:r>
        <w:rPr>
          <w:sz w:val="25"/>
        </w:rPr>
        <w:t xml:space="preserve"> профессионального</w:t>
      </w:r>
      <w:r>
        <w:rPr>
          <w:sz w:val="22"/>
        </w:rPr>
        <w:t>'</w:t>
      </w:r>
      <w:r w:rsidRPr="004120A3">
        <w:rPr>
          <w:sz w:val="25"/>
        </w:rPr>
        <w:t xml:space="preserve"> </w:t>
      </w:r>
      <w:r>
        <w:rPr>
          <w:sz w:val="25"/>
        </w:rPr>
        <w:t>мастерства обучающихся по специальностям среднего профессионального образования проводится в целях выявления наиболее одаренных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обучающихся.</w:t>
      </w:r>
    </w:p>
    <w:p w:rsidR="006A078D" w:rsidRDefault="006A078D" w:rsidP="006A078D">
      <w:pPr>
        <w:ind w:firstLine="709"/>
        <w:jc w:val="both"/>
      </w:pP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2.2 Основными задачами Конкурс</w:t>
      </w:r>
      <w:r w:rsidR="003C4504">
        <w:rPr>
          <w:sz w:val="25"/>
        </w:rPr>
        <w:t>а</w:t>
      </w:r>
      <w:r>
        <w:rPr>
          <w:sz w:val="25"/>
        </w:rPr>
        <w:t xml:space="preserve"> являются:</w:t>
      </w:r>
    </w:p>
    <w:p w:rsidR="006A078D" w:rsidRDefault="006A078D" w:rsidP="006A078D">
      <w:pPr>
        <w:numPr>
          <w:ilvl w:val="1"/>
          <w:numId w:val="3"/>
        </w:numPr>
        <w:tabs>
          <w:tab w:val="left" w:pos="1058"/>
        </w:tabs>
        <w:ind w:firstLine="709"/>
        <w:jc w:val="both"/>
        <w:rPr>
          <w:sz w:val="25"/>
        </w:rPr>
      </w:pPr>
      <w:r>
        <w:rPr>
          <w:sz w:val="25"/>
        </w:rPr>
        <w:t>создание условий для адаптации и самореализации студентов в профессиональной деятельности;</w:t>
      </w:r>
    </w:p>
    <w:p w:rsidR="006A078D" w:rsidRDefault="006A078D" w:rsidP="006A078D">
      <w:pPr>
        <w:numPr>
          <w:ilvl w:val="1"/>
          <w:numId w:val="3"/>
        </w:numPr>
        <w:tabs>
          <w:tab w:val="left" w:pos="971"/>
        </w:tabs>
        <w:ind w:firstLine="709"/>
        <w:jc w:val="both"/>
        <w:rPr>
          <w:sz w:val="25"/>
        </w:rPr>
      </w:pPr>
      <w:r>
        <w:rPr>
          <w:sz w:val="25"/>
        </w:rPr>
        <w:t>проверка способности студентов к самостоятельной профессиональной деятельности;</w:t>
      </w:r>
    </w:p>
    <w:p w:rsidR="006A078D" w:rsidRDefault="006A078D" w:rsidP="006A078D">
      <w:pPr>
        <w:numPr>
          <w:ilvl w:val="1"/>
          <w:numId w:val="3"/>
        </w:numPr>
        <w:tabs>
          <w:tab w:val="left" w:pos="871"/>
        </w:tabs>
        <w:ind w:firstLine="709"/>
        <w:jc w:val="both"/>
        <w:rPr>
          <w:sz w:val="25"/>
        </w:rPr>
      </w:pPr>
      <w:r>
        <w:rPr>
          <w:sz w:val="25"/>
        </w:rPr>
        <w:t>совершенствование умений эффективного решения профессиональных задач, развитие профессионального мышления;</w:t>
      </w:r>
    </w:p>
    <w:p w:rsidR="006A078D" w:rsidRDefault="006A078D" w:rsidP="006A078D">
      <w:pPr>
        <w:numPr>
          <w:ilvl w:val="1"/>
          <w:numId w:val="3"/>
        </w:numPr>
        <w:tabs>
          <w:tab w:val="left" w:pos="909"/>
        </w:tabs>
        <w:ind w:firstLine="709"/>
        <w:jc w:val="both"/>
        <w:rPr>
          <w:sz w:val="25"/>
        </w:rPr>
      </w:pPr>
      <w:r>
        <w:rPr>
          <w:sz w:val="25"/>
        </w:rPr>
        <w:t>проверка способности студентов к проектированию своей деятельности и конструктивному анализу ошибок в профессиональной деятельности;</w:t>
      </w:r>
    </w:p>
    <w:p w:rsidR="006A078D" w:rsidRDefault="006A078D" w:rsidP="006A078D">
      <w:pPr>
        <w:numPr>
          <w:ilvl w:val="1"/>
          <w:numId w:val="3"/>
        </w:numPr>
        <w:tabs>
          <w:tab w:val="left" w:pos="1091"/>
        </w:tabs>
        <w:ind w:firstLine="709"/>
        <w:jc w:val="both"/>
        <w:rPr>
          <w:sz w:val="25"/>
        </w:rPr>
      </w:pPr>
      <w:r>
        <w:rPr>
          <w:sz w:val="25"/>
        </w:rPr>
        <w:t>стимулирование студентов к дальнейшему профессиональному и личностному развитию,</w:t>
      </w:r>
    </w:p>
    <w:p w:rsidR="006A078D" w:rsidRDefault="006A078D" w:rsidP="006A078D">
      <w:pPr>
        <w:numPr>
          <w:ilvl w:val="1"/>
          <w:numId w:val="3"/>
        </w:numPr>
        <w:tabs>
          <w:tab w:val="left" w:pos="920"/>
        </w:tabs>
        <w:ind w:firstLine="709"/>
        <w:jc w:val="both"/>
        <w:rPr>
          <w:sz w:val="25"/>
        </w:rPr>
      </w:pPr>
      <w:r>
        <w:rPr>
          <w:sz w:val="25"/>
        </w:rPr>
        <w:t>повышение интереса к будущей профессиональной деятельности;</w:t>
      </w:r>
    </w:p>
    <w:p w:rsidR="006A078D" w:rsidRDefault="006A078D" w:rsidP="006A078D">
      <w:pPr>
        <w:numPr>
          <w:ilvl w:val="1"/>
          <w:numId w:val="3"/>
        </w:numPr>
        <w:tabs>
          <w:tab w:val="left" w:pos="959"/>
        </w:tabs>
        <w:ind w:firstLine="709"/>
        <w:jc w:val="both"/>
        <w:rPr>
          <w:sz w:val="25"/>
        </w:rPr>
      </w:pPr>
      <w:r>
        <w:rPr>
          <w:sz w:val="25"/>
        </w:rPr>
        <w:t>развитие конкурентной среды в сфере СПО, повышение престижности специальностей СПО;</w:t>
      </w:r>
    </w:p>
    <w:p w:rsidR="006A078D" w:rsidRDefault="006A078D" w:rsidP="006A078D">
      <w:pPr>
        <w:numPr>
          <w:ilvl w:val="0"/>
          <w:numId w:val="3"/>
        </w:numPr>
        <w:tabs>
          <w:tab w:val="left" w:pos="1005"/>
        </w:tabs>
        <w:ind w:firstLine="709"/>
        <w:jc w:val="both"/>
        <w:rPr>
          <w:sz w:val="25"/>
        </w:rPr>
      </w:pPr>
      <w:r>
        <w:rPr>
          <w:sz w:val="25"/>
        </w:rPr>
        <w:t>повышение роли работодателей в обеспечении качества подготовки специалистов среднего звена.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2.3 Ключевыми принципами Конкурс</w:t>
      </w:r>
      <w:r w:rsidR="003C4504">
        <w:rPr>
          <w:sz w:val="25"/>
        </w:rPr>
        <w:t>а</w:t>
      </w:r>
      <w:r>
        <w:rPr>
          <w:sz w:val="25"/>
        </w:rPr>
        <w:t xml:space="preserve"> профессионального мастерства являются информационная открытость, справедливость, партнерство и инновации.</w:t>
      </w:r>
    </w:p>
    <w:p w:rsidR="006A078D" w:rsidRDefault="006A078D" w:rsidP="006A078D">
      <w:pPr>
        <w:ind w:firstLine="709"/>
        <w:jc w:val="both"/>
      </w:pPr>
    </w:p>
    <w:p w:rsidR="006A078D" w:rsidRDefault="006A078D" w:rsidP="006A078D">
      <w:pPr>
        <w:ind w:firstLine="709"/>
        <w:jc w:val="both"/>
        <w:rPr>
          <w:b/>
          <w:sz w:val="25"/>
        </w:rPr>
      </w:pPr>
      <w:r>
        <w:rPr>
          <w:b/>
          <w:sz w:val="25"/>
        </w:rPr>
        <w:t>3 Порядок организации Конкурс</w:t>
      </w:r>
      <w:r w:rsidR="003C4504">
        <w:rPr>
          <w:b/>
          <w:sz w:val="25"/>
        </w:rPr>
        <w:t>а</w:t>
      </w:r>
    </w:p>
    <w:p w:rsidR="006A078D" w:rsidRDefault="006A078D" w:rsidP="006A078D">
      <w:pPr>
        <w:ind w:firstLine="709"/>
        <w:jc w:val="both"/>
      </w:pPr>
    </w:p>
    <w:p w:rsidR="006A078D" w:rsidRPr="003C4504" w:rsidRDefault="006A078D" w:rsidP="003C4504">
      <w:pPr>
        <w:ind w:firstLine="709"/>
        <w:jc w:val="both"/>
        <w:rPr>
          <w:sz w:val="25"/>
        </w:rPr>
      </w:pPr>
      <w:r>
        <w:rPr>
          <w:sz w:val="25"/>
        </w:rPr>
        <w:lastRenderedPageBreak/>
        <w:t>3.1 Организатор</w:t>
      </w:r>
      <w:r w:rsidR="008B0E19">
        <w:rPr>
          <w:sz w:val="25"/>
        </w:rPr>
        <w:t>о</w:t>
      </w:r>
      <w:r>
        <w:rPr>
          <w:sz w:val="25"/>
        </w:rPr>
        <w:t>м Конкурс</w:t>
      </w:r>
      <w:r w:rsidR="003C4504">
        <w:rPr>
          <w:sz w:val="25"/>
        </w:rPr>
        <w:t>а</w:t>
      </w:r>
      <w:r>
        <w:rPr>
          <w:sz w:val="25"/>
        </w:rPr>
        <w:t xml:space="preserve"> профессионального мастерства обучающихся по специальностям среднего професс</w:t>
      </w:r>
      <w:r w:rsidR="008B0E19">
        <w:rPr>
          <w:sz w:val="25"/>
        </w:rPr>
        <w:t>ионального образования являе</w:t>
      </w:r>
      <w:r w:rsidR="003C4504">
        <w:rPr>
          <w:sz w:val="25"/>
        </w:rPr>
        <w:t>тся СПб ГБПОУ «Петровский колледж»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3.2 Региональный этап Конкурс</w:t>
      </w:r>
      <w:r w:rsidR="008B0E19">
        <w:rPr>
          <w:sz w:val="25"/>
        </w:rPr>
        <w:t>а</w:t>
      </w:r>
      <w:r>
        <w:rPr>
          <w:sz w:val="25"/>
        </w:rPr>
        <w:t xml:space="preserve"> проводится согласно графику, утвержденному </w:t>
      </w:r>
      <w:r w:rsidR="003C4504">
        <w:rPr>
          <w:sz w:val="25"/>
        </w:rPr>
        <w:t>Комитетом по науке и высшей школ</w:t>
      </w:r>
      <w:r w:rsidR="008B0E19">
        <w:rPr>
          <w:sz w:val="25"/>
        </w:rPr>
        <w:t>е</w:t>
      </w:r>
      <w:r>
        <w:rPr>
          <w:sz w:val="25"/>
        </w:rPr>
        <w:t xml:space="preserve">, </w:t>
      </w:r>
      <w:r w:rsidR="003C4504" w:rsidRPr="003C4504">
        <w:rPr>
          <w:b/>
          <w:sz w:val="25"/>
        </w:rPr>
        <w:t>27</w:t>
      </w:r>
      <w:r>
        <w:rPr>
          <w:b/>
          <w:sz w:val="25"/>
        </w:rPr>
        <w:t xml:space="preserve"> </w:t>
      </w:r>
      <w:r w:rsidR="003C4504">
        <w:rPr>
          <w:b/>
          <w:sz w:val="25"/>
        </w:rPr>
        <w:t xml:space="preserve">октября </w:t>
      </w:r>
      <w:r>
        <w:rPr>
          <w:b/>
          <w:sz w:val="25"/>
        </w:rPr>
        <w:t>2017 года</w:t>
      </w:r>
      <w:r>
        <w:rPr>
          <w:sz w:val="25"/>
        </w:rPr>
        <w:t>.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3.3 Для проведения Конкурс</w:t>
      </w:r>
      <w:r w:rsidR="003C4504">
        <w:rPr>
          <w:sz w:val="25"/>
        </w:rPr>
        <w:t>а</w:t>
      </w:r>
      <w:r>
        <w:rPr>
          <w:sz w:val="25"/>
        </w:rPr>
        <w:t xml:space="preserve"> Организаторы создают: рабочую группу, группу разработчиков конкурсных заданий, жюри и апелляционную комиссию.</w:t>
      </w: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>3.4 Группа разработчиков конкурсных заданий формирует пакет конкурсных заданий по специальност</w:t>
      </w:r>
      <w:r w:rsidR="003C4504">
        <w:rPr>
          <w:sz w:val="25"/>
        </w:rPr>
        <w:t xml:space="preserve">ям </w:t>
      </w:r>
      <w:r>
        <w:rPr>
          <w:sz w:val="25"/>
        </w:rPr>
        <w:t xml:space="preserve">среднего профессионального образования </w:t>
      </w:r>
      <w:r w:rsidR="003C4504" w:rsidRPr="00E07135">
        <w:rPr>
          <w:sz w:val="25"/>
          <w:szCs w:val="25"/>
        </w:rPr>
        <w:t xml:space="preserve">21.02.04 Землеустройство, </w:t>
      </w:r>
      <w:r w:rsidRPr="00E07135">
        <w:rPr>
          <w:sz w:val="25"/>
          <w:szCs w:val="25"/>
        </w:rPr>
        <w:t>21.02.05 Земельно-имущественные отношения,</w:t>
      </w:r>
      <w:r w:rsidR="00E07135" w:rsidRPr="00E07135">
        <w:rPr>
          <w:sz w:val="25"/>
          <w:szCs w:val="25"/>
        </w:rPr>
        <w:t xml:space="preserve"> </w:t>
      </w:r>
      <w:r w:rsidR="00E07135">
        <w:rPr>
          <w:bCs/>
          <w:sz w:val="25"/>
          <w:szCs w:val="25"/>
        </w:rPr>
        <w:t xml:space="preserve">21.02.06 </w:t>
      </w:r>
      <w:r w:rsidR="00E07135" w:rsidRPr="00E07135">
        <w:rPr>
          <w:bCs/>
          <w:sz w:val="25"/>
          <w:szCs w:val="25"/>
        </w:rPr>
        <w:t>Информационные системы градостроительной деятельности и 21.02.08 Прикладная геодезия»</w:t>
      </w:r>
      <w:r w:rsidR="00E07135">
        <w:rPr>
          <w:bCs/>
          <w:sz w:val="25"/>
          <w:szCs w:val="25"/>
        </w:rPr>
        <w:t>,</w:t>
      </w:r>
      <w:r w:rsidR="00E07135" w:rsidRPr="00E07135">
        <w:rPr>
          <w:b/>
          <w:bCs/>
          <w:sz w:val="25"/>
          <w:szCs w:val="25"/>
        </w:rPr>
        <w:t xml:space="preserve"> </w:t>
      </w:r>
      <w:r w:rsidRPr="00E07135">
        <w:rPr>
          <w:sz w:val="25"/>
          <w:szCs w:val="25"/>
        </w:rPr>
        <w:t>в который за один день перед началом Конкурс</w:t>
      </w:r>
      <w:r w:rsidR="00E07135">
        <w:rPr>
          <w:sz w:val="25"/>
          <w:szCs w:val="25"/>
        </w:rPr>
        <w:t>а</w:t>
      </w:r>
      <w:r w:rsidR="003C4504" w:rsidRPr="00E07135">
        <w:rPr>
          <w:sz w:val="25"/>
          <w:szCs w:val="25"/>
        </w:rPr>
        <w:t xml:space="preserve"> (26</w:t>
      </w:r>
      <w:r>
        <w:rPr>
          <w:sz w:val="25"/>
        </w:rPr>
        <w:t xml:space="preserve"> </w:t>
      </w:r>
      <w:r w:rsidR="003C4504">
        <w:rPr>
          <w:sz w:val="25"/>
        </w:rPr>
        <w:t>октября</w:t>
      </w:r>
      <w:r>
        <w:rPr>
          <w:sz w:val="25"/>
        </w:rPr>
        <w:t xml:space="preserve"> 2017г.), внесет, как минимум, 30% изменений.</w:t>
      </w:r>
    </w:p>
    <w:p w:rsidR="006A078D" w:rsidRDefault="006A078D" w:rsidP="006A078D">
      <w:pPr>
        <w:ind w:firstLine="709"/>
        <w:jc w:val="both"/>
      </w:pPr>
    </w:p>
    <w:p w:rsidR="006A078D" w:rsidRDefault="006A078D" w:rsidP="006A078D">
      <w:pPr>
        <w:tabs>
          <w:tab w:val="left" w:pos="1040"/>
        </w:tabs>
        <w:ind w:firstLine="709"/>
        <w:jc w:val="both"/>
        <w:rPr>
          <w:b/>
          <w:sz w:val="25"/>
        </w:rPr>
      </w:pPr>
      <w:r>
        <w:rPr>
          <w:b/>
          <w:sz w:val="25"/>
        </w:rPr>
        <w:t>4</w:t>
      </w:r>
      <w:r>
        <w:rPr>
          <w:b/>
          <w:sz w:val="25"/>
        </w:rPr>
        <w:tab/>
        <w:t>Участники Конкурс</w:t>
      </w:r>
      <w:r w:rsidR="003C4504">
        <w:rPr>
          <w:b/>
          <w:sz w:val="25"/>
        </w:rPr>
        <w:t>а</w:t>
      </w:r>
    </w:p>
    <w:p w:rsidR="006A078D" w:rsidRDefault="006A078D" w:rsidP="006A078D">
      <w:pPr>
        <w:ind w:firstLine="709"/>
        <w:jc w:val="both"/>
      </w:pPr>
    </w:p>
    <w:p w:rsidR="006A078D" w:rsidRDefault="006A078D" w:rsidP="006A078D">
      <w:pPr>
        <w:ind w:firstLine="709"/>
        <w:jc w:val="both"/>
        <w:rPr>
          <w:sz w:val="25"/>
        </w:rPr>
      </w:pPr>
      <w:r>
        <w:rPr>
          <w:sz w:val="25"/>
        </w:rPr>
        <w:t xml:space="preserve">4.1 К участию в </w:t>
      </w:r>
      <w:r w:rsidR="003C4504">
        <w:rPr>
          <w:sz w:val="25"/>
        </w:rPr>
        <w:t>Конкурсе</w:t>
      </w:r>
      <w:r>
        <w:rPr>
          <w:sz w:val="25"/>
        </w:rPr>
        <w:t xml:space="preserve"> допускаются студенты </w:t>
      </w:r>
      <w:proofErr w:type="spellStart"/>
      <w:r w:rsidR="005E58F0">
        <w:rPr>
          <w:sz w:val="25"/>
        </w:rPr>
        <w:t>предвыпускных</w:t>
      </w:r>
      <w:proofErr w:type="spellEnd"/>
      <w:r w:rsidR="005E58F0">
        <w:rPr>
          <w:sz w:val="25"/>
        </w:rPr>
        <w:t xml:space="preserve"> и </w:t>
      </w:r>
      <w:r>
        <w:rPr>
          <w:sz w:val="25"/>
        </w:rPr>
        <w:t xml:space="preserve">выпускных курсов профессиональных образовательных организаций </w:t>
      </w:r>
      <w:r w:rsidR="005E58F0">
        <w:rPr>
          <w:sz w:val="25"/>
        </w:rPr>
        <w:t>Санкт-Петербурга</w:t>
      </w:r>
      <w:r>
        <w:rPr>
          <w:sz w:val="25"/>
        </w:rPr>
        <w:t xml:space="preserve"> в возрасте до 2</w:t>
      </w:r>
      <w:r w:rsidR="00E07135">
        <w:rPr>
          <w:sz w:val="25"/>
        </w:rPr>
        <w:t>4</w:t>
      </w:r>
      <w:r>
        <w:rPr>
          <w:sz w:val="25"/>
        </w:rPr>
        <w:t xml:space="preserve"> лет, имеющие российское гражданство, обучающиеся в профессиональных образовательных организациях </w:t>
      </w:r>
      <w:r w:rsidR="005E58F0">
        <w:rPr>
          <w:sz w:val="25"/>
        </w:rPr>
        <w:t>Санкт-Петербурга</w:t>
      </w:r>
      <w:r>
        <w:rPr>
          <w:sz w:val="25"/>
        </w:rPr>
        <w:t xml:space="preserve"> по программам подготовки специалистов среднего звена.</w:t>
      </w:r>
    </w:p>
    <w:p w:rsidR="006A078D" w:rsidRDefault="006A078D" w:rsidP="00E07135">
      <w:pPr>
        <w:ind w:firstLine="709"/>
        <w:jc w:val="both"/>
        <w:rPr>
          <w:sz w:val="25"/>
        </w:rPr>
      </w:pPr>
      <w:bookmarkStart w:id="0" w:name="page3"/>
      <w:bookmarkEnd w:id="0"/>
      <w:r>
        <w:rPr>
          <w:sz w:val="25"/>
        </w:rPr>
        <w:t xml:space="preserve">4.2 Профессиональные образовательные организации направляют для участия в Олимпиаде </w:t>
      </w:r>
      <w:r w:rsidRPr="00E07135">
        <w:rPr>
          <w:sz w:val="25"/>
        </w:rPr>
        <w:t xml:space="preserve">не более </w:t>
      </w:r>
      <w:r w:rsidR="005E58F0" w:rsidRPr="00E07135">
        <w:rPr>
          <w:sz w:val="25"/>
        </w:rPr>
        <w:t xml:space="preserve">двух </w:t>
      </w:r>
      <w:r w:rsidR="00E07135">
        <w:rPr>
          <w:sz w:val="25"/>
        </w:rPr>
        <w:t>команд участников в количестве двух человек</w:t>
      </w:r>
      <w:r w:rsidR="00906E5F">
        <w:rPr>
          <w:sz w:val="25"/>
        </w:rPr>
        <w:t xml:space="preserve"> каждая</w:t>
      </w:r>
      <w:r w:rsidR="005E58F0">
        <w:rPr>
          <w:sz w:val="25"/>
        </w:rPr>
        <w:t xml:space="preserve"> </w:t>
      </w:r>
      <w:r>
        <w:rPr>
          <w:sz w:val="25"/>
        </w:rPr>
        <w:t>- победителей и призеров начальных этапов, проведенных в профессиональных образовательных организациях.</w:t>
      </w:r>
      <w:r w:rsidR="005E0E11">
        <w:rPr>
          <w:sz w:val="25"/>
        </w:rPr>
        <w:t xml:space="preserve"> Каждый член бригады является равноце</w:t>
      </w:r>
      <w:r w:rsidR="00906E5F">
        <w:rPr>
          <w:sz w:val="25"/>
        </w:rPr>
        <w:t>нным участником Конкурса. Все задания 1 уровня и первое задание 2 уровня член команды выполняет самостоятельно</w:t>
      </w:r>
      <w:r w:rsidR="005E0E11">
        <w:rPr>
          <w:sz w:val="25"/>
        </w:rPr>
        <w:t>.</w:t>
      </w:r>
      <w:r w:rsidR="00906E5F">
        <w:rPr>
          <w:sz w:val="25"/>
        </w:rPr>
        <w:t xml:space="preserve"> Второе задание 2 уровня члены команды выполняют в составе команды.</w:t>
      </w:r>
      <w:bookmarkStart w:id="1" w:name="_GoBack"/>
      <w:bookmarkEnd w:id="1"/>
      <w:r w:rsidR="005E0E11">
        <w:rPr>
          <w:sz w:val="25"/>
        </w:rPr>
        <w:t xml:space="preserve"> </w:t>
      </w:r>
    </w:p>
    <w:p w:rsidR="006A078D" w:rsidRDefault="006A078D" w:rsidP="00E07135">
      <w:pPr>
        <w:ind w:firstLine="709"/>
        <w:rPr>
          <w:sz w:val="25"/>
        </w:rPr>
      </w:pPr>
      <w:r>
        <w:rPr>
          <w:sz w:val="25"/>
        </w:rPr>
        <w:t>4.3 Участники Конкурс</w:t>
      </w:r>
      <w:r w:rsidR="005E58F0">
        <w:rPr>
          <w:sz w:val="25"/>
        </w:rPr>
        <w:t>а</w:t>
      </w:r>
      <w:r>
        <w:rPr>
          <w:sz w:val="25"/>
        </w:rPr>
        <w:t xml:space="preserve"> при регистрации должны иметь при себе:</w:t>
      </w:r>
    </w:p>
    <w:p w:rsidR="006A078D" w:rsidRDefault="006A078D" w:rsidP="00E07135">
      <w:pPr>
        <w:numPr>
          <w:ilvl w:val="0"/>
          <w:numId w:val="5"/>
        </w:numPr>
        <w:tabs>
          <w:tab w:val="left" w:pos="860"/>
        </w:tabs>
        <w:ind w:firstLine="709"/>
        <w:rPr>
          <w:sz w:val="25"/>
        </w:rPr>
      </w:pPr>
      <w:r>
        <w:rPr>
          <w:sz w:val="25"/>
        </w:rPr>
        <w:t>студенческий билет;</w:t>
      </w:r>
    </w:p>
    <w:p w:rsidR="006A078D" w:rsidRDefault="006A078D" w:rsidP="00E07135">
      <w:pPr>
        <w:numPr>
          <w:ilvl w:val="0"/>
          <w:numId w:val="5"/>
        </w:numPr>
        <w:tabs>
          <w:tab w:val="left" w:pos="840"/>
        </w:tabs>
        <w:ind w:firstLine="709"/>
        <w:rPr>
          <w:sz w:val="25"/>
        </w:rPr>
      </w:pPr>
      <w:r>
        <w:rPr>
          <w:sz w:val="25"/>
        </w:rPr>
        <w:t>документ, удостоверяющий личность;</w:t>
      </w:r>
    </w:p>
    <w:p w:rsidR="006A078D" w:rsidRDefault="006A078D" w:rsidP="00E07135">
      <w:pPr>
        <w:numPr>
          <w:ilvl w:val="0"/>
          <w:numId w:val="5"/>
        </w:numPr>
        <w:tabs>
          <w:tab w:val="left" w:pos="885"/>
        </w:tabs>
        <w:ind w:firstLine="709"/>
        <w:rPr>
          <w:sz w:val="25"/>
        </w:rPr>
      </w:pPr>
      <w:r>
        <w:rPr>
          <w:sz w:val="25"/>
        </w:rPr>
        <w:t>заявление о согласии на обработку персональных данных (приложение 2 к Положению) - заполняется на месте при регистрации участников Конкурс</w:t>
      </w:r>
      <w:r w:rsidR="00210910">
        <w:rPr>
          <w:sz w:val="25"/>
        </w:rPr>
        <w:t>а</w:t>
      </w:r>
      <w:r>
        <w:rPr>
          <w:sz w:val="25"/>
        </w:rPr>
        <w:t>);</w:t>
      </w:r>
    </w:p>
    <w:p w:rsidR="006A078D" w:rsidRDefault="006A078D" w:rsidP="00E07135">
      <w:pPr>
        <w:numPr>
          <w:ilvl w:val="0"/>
          <w:numId w:val="5"/>
        </w:numPr>
        <w:tabs>
          <w:tab w:val="left" w:pos="840"/>
        </w:tabs>
        <w:ind w:firstLine="709"/>
        <w:rPr>
          <w:sz w:val="25"/>
        </w:rPr>
      </w:pPr>
      <w:r>
        <w:rPr>
          <w:sz w:val="25"/>
        </w:rPr>
        <w:t>полис ОМС.</w:t>
      </w:r>
    </w:p>
    <w:p w:rsidR="006A078D" w:rsidRDefault="006A078D" w:rsidP="00E07135">
      <w:pPr>
        <w:ind w:firstLine="709"/>
        <w:jc w:val="both"/>
        <w:rPr>
          <w:sz w:val="25"/>
        </w:rPr>
      </w:pPr>
      <w:r>
        <w:rPr>
          <w:sz w:val="25"/>
        </w:rPr>
        <w:t xml:space="preserve">4.4 Участники регионального этапа Всероссийской </w:t>
      </w:r>
      <w:r w:rsidR="005E58F0">
        <w:rPr>
          <w:sz w:val="25"/>
        </w:rPr>
        <w:t>Олимпиады</w:t>
      </w:r>
      <w:r>
        <w:rPr>
          <w:sz w:val="25"/>
        </w:rPr>
        <w:t xml:space="preserve"> проходят регистрацию в соответствии с заявками (Приложение 1), поступившими от профессиональных образовательных организаций.</w:t>
      </w:r>
    </w:p>
    <w:p w:rsidR="006A078D" w:rsidRDefault="006A078D" w:rsidP="00E07135">
      <w:pPr>
        <w:ind w:firstLine="709"/>
      </w:pPr>
    </w:p>
    <w:p w:rsidR="006A078D" w:rsidRDefault="006A078D" w:rsidP="00E07135">
      <w:pPr>
        <w:tabs>
          <w:tab w:val="left" w:pos="1100"/>
        </w:tabs>
        <w:ind w:firstLine="709"/>
        <w:rPr>
          <w:b/>
          <w:sz w:val="25"/>
        </w:rPr>
      </w:pPr>
      <w:r>
        <w:rPr>
          <w:b/>
          <w:sz w:val="25"/>
        </w:rPr>
        <w:t>5</w:t>
      </w:r>
      <w:r>
        <w:rPr>
          <w:b/>
          <w:sz w:val="25"/>
        </w:rPr>
        <w:tab/>
        <w:t>Проведение Конкурс</w:t>
      </w:r>
      <w:r w:rsidR="005E58F0">
        <w:rPr>
          <w:b/>
          <w:sz w:val="25"/>
        </w:rPr>
        <w:t>а</w:t>
      </w:r>
    </w:p>
    <w:p w:rsidR="006A078D" w:rsidRDefault="006A078D" w:rsidP="00E07135">
      <w:pPr>
        <w:ind w:firstLine="709"/>
      </w:pPr>
    </w:p>
    <w:p w:rsidR="005E58F0" w:rsidRDefault="006A078D" w:rsidP="00E07135">
      <w:pPr>
        <w:ind w:firstLine="709"/>
        <w:jc w:val="both"/>
        <w:rPr>
          <w:sz w:val="25"/>
        </w:rPr>
      </w:pPr>
      <w:r>
        <w:rPr>
          <w:sz w:val="25"/>
        </w:rPr>
        <w:t xml:space="preserve">5.1 Региональный этап Всероссийской </w:t>
      </w:r>
      <w:r w:rsidR="005E58F0">
        <w:rPr>
          <w:sz w:val="25"/>
        </w:rPr>
        <w:t>Олимпиады</w:t>
      </w:r>
      <w:r>
        <w:rPr>
          <w:sz w:val="25"/>
        </w:rPr>
        <w:t xml:space="preserve"> профессионального мастерства обучающихся по специальностям среднего профессионального образования по профильному направлению 21.00.00 Прикладная геология, горное дело, нефтегазово</w:t>
      </w:r>
      <w:r w:rsidR="00A342CC">
        <w:rPr>
          <w:sz w:val="25"/>
        </w:rPr>
        <w:t>е дело и геодезия, специальностям</w:t>
      </w:r>
      <w:r>
        <w:rPr>
          <w:sz w:val="25"/>
        </w:rPr>
        <w:t xml:space="preserve"> СПО </w:t>
      </w:r>
      <w:r w:rsidR="00A342CC" w:rsidRPr="00E07135">
        <w:rPr>
          <w:sz w:val="25"/>
          <w:szCs w:val="25"/>
        </w:rPr>
        <w:t xml:space="preserve">21.02.04 Землеустройство, 21.02.05 Земельно-имущественные отношения, </w:t>
      </w:r>
      <w:r w:rsidR="00A342CC">
        <w:rPr>
          <w:bCs/>
          <w:sz w:val="25"/>
          <w:szCs w:val="25"/>
        </w:rPr>
        <w:t xml:space="preserve">21.02.06 </w:t>
      </w:r>
      <w:r w:rsidR="00A342CC" w:rsidRPr="00E07135">
        <w:rPr>
          <w:bCs/>
          <w:sz w:val="25"/>
          <w:szCs w:val="25"/>
        </w:rPr>
        <w:t xml:space="preserve">Информационные системы градостроительной деятельности и 21.02.08 </w:t>
      </w:r>
      <w:r w:rsidR="00A342CC">
        <w:rPr>
          <w:bCs/>
          <w:sz w:val="25"/>
          <w:szCs w:val="25"/>
        </w:rPr>
        <w:t>Прикладная геодезия пр</w:t>
      </w:r>
      <w:r>
        <w:rPr>
          <w:sz w:val="25"/>
        </w:rPr>
        <w:t xml:space="preserve">оводится </w:t>
      </w:r>
      <w:r w:rsidR="005E58F0">
        <w:rPr>
          <w:sz w:val="25"/>
        </w:rPr>
        <w:t>27 октября</w:t>
      </w:r>
      <w:r>
        <w:rPr>
          <w:sz w:val="25"/>
        </w:rPr>
        <w:t xml:space="preserve"> 2017 года на базе </w:t>
      </w:r>
      <w:r w:rsidR="005E58F0">
        <w:rPr>
          <w:sz w:val="25"/>
        </w:rPr>
        <w:t>СПб ГБПОУ «Петровский колледж»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900"/>
        <w:gridCol w:w="980"/>
      </w:tblGrid>
      <w:tr w:rsidR="006A078D" w:rsidTr="00E07135">
        <w:trPr>
          <w:trHeight w:val="274"/>
        </w:trPr>
        <w:tc>
          <w:tcPr>
            <w:tcW w:w="6900" w:type="dxa"/>
            <w:shd w:val="clear" w:color="auto" w:fill="auto"/>
            <w:vAlign w:val="bottom"/>
          </w:tcPr>
          <w:p w:rsidR="006A078D" w:rsidRDefault="005E58F0" w:rsidP="005E58F0">
            <w:pPr>
              <w:spacing w:line="274" w:lineRule="exact"/>
              <w:rPr>
                <w:sz w:val="25"/>
              </w:rPr>
            </w:pPr>
            <w:r>
              <w:rPr>
                <w:sz w:val="25"/>
              </w:rPr>
              <w:t xml:space="preserve"> СПб ГБПОУ «Петровский колледж»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rPr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rPr>
                <w:sz w:val="23"/>
              </w:rPr>
            </w:pPr>
          </w:p>
        </w:tc>
      </w:tr>
      <w:tr w:rsidR="006A078D" w:rsidTr="00E07135">
        <w:trPr>
          <w:trHeight w:val="298"/>
        </w:trPr>
        <w:tc>
          <w:tcPr>
            <w:tcW w:w="6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Адрес профессиональной образовательной организации: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</w:tr>
      <w:tr w:rsidR="006A078D" w:rsidTr="00E07135">
        <w:trPr>
          <w:trHeight w:val="298"/>
        </w:trPr>
        <w:tc>
          <w:tcPr>
            <w:tcW w:w="6900" w:type="dxa"/>
            <w:shd w:val="clear" w:color="auto" w:fill="auto"/>
            <w:vAlign w:val="bottom"/>
          </w:tcPr>
          <w:p w:rsidR="006A078D" w:rsidRDefault="00E07135" w:rsidP="00A342CC">
            <w:pPr>
              <w:pStyle w:val="3"/>
              <w:ind w:left="454" w:firstLine="0"/>
              <w:rPr>
                <w:sz w:val="25"/>
              </w:rPr>
            </w:pPr>
            <w:r w:rsidRPr="004265B7">
              <w:rPr>
                <w:sz w:val="24"/>
                <w:szCs w:val="24"/>
              </w:rPr>
              <w:t>198095, г. Санкт-Петербург, ул. Балтийская д. 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</w:tr>
      <w:tr w:rsidR="006A078D" w:rsidTr="00E07135">
        <w:trPr>
          <w:trHeight w:val="306"/>
        </w:trPr>
        <w:tc>
          <w:tcPr>
            <w:tcW w:w="6900" w:type="dxa"/>
            <w:shd w:val="clear" w:color="auto" w:fill="auto"/>
            <w:vAlign w:val="bottom"/>
          </w:tcPr>
          <w:p w:rsidR="006A078D" w:rsidRDefault="00A342CC" w:rsidP="00A342CC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Факс  252-47-04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</w:tr>
      <w:tr w:rsidR="006A078D" w:rsidRPr="00184BA3" w:rsidTr="00E07135">
        <w:trPr>
          <w:trHeight w:val="298"/>
        </w:trPr>
        <w:tc>
          <w:tcPr>
            <w:tcW w:w="6900" w:type="dxa"/>
            <w:shd w:val="clear" w:color="auto" w:fill="auto"/>
            <w:vAlign w:val="bottom"/>
          </w:tcPr>
          <w:p w:rsidR="006A078D" w:rsidRPr="00067EB9" w:rsidRDefault="006A078D" w:rsidP="00A342CC">
            <w:pPr>
              <w:shd w:val="clear" w:color="auto" w:fill="FFFFFF"/>
              <w:ind w:left="454"/>
              <w:rPr>
                <w:sz w:val="25"/>
                <w:lang w:val="en-US"/>
              </w:rPr>
            </w:pPr>
            <w:r w:rsidRPr="00067EB9">
              <w:rPr>
                <w:sz w:val="25"/>
                <w:lang w:val="en-US"/>
              </w:rPr>
              <w:t xml:space="preserve">e-mail: </w:t>
            </w:r>
            <w:r w:rsidR="00A342CC" w:rsidRPr="00A342CC">
              <w:rPr>
                <w:rFonts w:ascii="pf_beau_sans_pro_light" w:hAnsi="pf_beau_sans_pro_light"/>
                <w:sz w:val="21"/>
                <w:szCs w:val="21"/>
                <w:lang w:val="en-US"/>
              </w:rPr>
              <w:t>e.kashintseva@petrocollege.ru</w:t>
            </w:r>
            <w:r w:rsidR="00A342CC" w:rsidRPr="00A342CC">
              <w:rPr>
                <w:rFonts w:ascii="pf_beau_sans_pro_light" w:hAnsi="pf_beau_sans_pro_light" w:cs="Helvetica"/>
                <w:sz w:val="21"/>
                <w:szCs w:val="21"/>
                <w:lang w:val="en-US"/>
              </w:rPr>
              <w:t xml:space="preserve">, </w:t>
            </w:r>
            <w:r w:rsidR="00A342CC" w:rsidRPr="00EE3DE7">
              <w:rPr>
                <w:rFonts w:ascii="pf_beau_sans_pro_light" w:hAnsi="pf_beau_sans_pro_light" w:cs="Helvetica"/>
                <w:sz w:val="21"/>
                <w:szCs w:val="21"/>
                <w:lang w:val="en-US"/>
              </w:rPr>
              <w:t>o</w:t>
            </w:r>
            <w:r w:rsidR="00A342CC" w:rsidRPr="00A342CC">
              <w:rPr>
                <w:rFonts w:ascii="pf_beau_sans_pro_light" w:hAnsi="pf_beau_sans_pro_light" w:cs="Helvetica"/>
                <w:sz w:val="21"/>
                <w:szCs w:val="21"/>
                <w:lang w:val="en-US"/>
              </w:rPr>
              <w:t>.</w:t>
            </w:r>
            <w:r w:rsidR="00A342CC" w:rsidRPr="00EE3DE7">
              <w:rPr>
                <w:rFonts w:ascii="pf_beau_sans_pro_light" w:hAnsi="pf_beau_sans_pro_light" w:cs="Helvetica"/>
                <w:sz w:val="21"/>
                <w:szCs w:val="21"/>
                <w:lang w:val="en-US"/>
              </w:rPr>
              <w:t>bogatova</w:t>
            </w:r>
            <w:r w:rsidR="00A342CC" w:rsidRPr="00A342CC">
              <w:rPr>
                <w:rFonts w:ascii="pf_beau_sans_pro_light" w:hAnsi="pf_beau_sans_pro_light" w:cs="Helvetica"/>
                <w:sz w:val="21"/>
                <w:szCs w:val="21"/>
                <w:lang w:val="en-US"/>
              </w:rPr>
              <w:t>@petrocollege.ru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Pr="00067EB9" w:rsidRDefault="006A078D" w:rsidP="000D45AD">
            <w:pPr>
              <w:spacing w:line="0" w:lineRule="atLeast"/>
              <w:rPr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Pr="00067EB9" w:rsidRDefault="006A078D" w:rsidP="000D45AD">
            <w:pPr>
              <w:spacing w:line="0" w:lineRule="atLeast"/>
              <w:rPr>
                <w:lang w:val="en-US"/>
              </w:rPr>
            </w:pPr>
          </w:p>
        </w:tc>
      </w:tr>
      <w:tr w:rsidR="00E07135" w:rsidTr="006907C0">
        <w:trPr>
          <w:trHeight w:val="294"/>
        </w:trPr>
        <w:tc>
          <w:tcPr>
            <w:tcW w:w="8780" w:type="dxa"/>
            <w:gridSpan w:val="3"/>
            <w:shd w:val="clear" w:color="auto" w:fill="auto"/>
            <w:vAlign w:val="bottom"/>
          </w:tcPr>
          <w:p w:rsidR="00E07135" w:rsidRDefault="00E07135" w:rsidP="00E07135">
            <w:pPr>
              <w:ind w:left="454"/>
            </w:pPr>
            <w:r>
              <w:rPr>
                <w:sz w:val="25"/>
              </w:rPr>
              <w:t xml:space="preserve">сайт СПб ГБПОУ «Петровский колледж»»: </w:t>
            </w:r>
            <w:hyperlink r:id="rId5" w:history="1">
              <w:r>
                <w:rPr>
                  <w:sz w:val="25"/>
                </w:rPr>
                <w:t>http://</w:t>
              </w:r>
              <w:r>
                <w:t xml:space="preserve"> </w:t>
              </w:r>
              <w:r w:rsidRPr="00E07135">
                <w:rPr>
                  <w:sz w:val="25"/>
                </w:rPr>
                <w:t>petrocollege.ru</w:t>
              </w:r>
            </w:hyperlink>
          </w:p>
        </w:tc>
      </w:tr>
      <w:tr w:rsidR="006A078D" w:rsidTr="00E07135">
        <w:trPr>
          <w:trHeight w:val="306"/>
        </w:trPr>
        <w:tc>
          <w:tcPr>
            <w:tcW w:w="6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Контактные телефоны: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jc w:val="right"/>
              <w:rPr>
                <w:sz w:val="25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6A078D" w:rsidRDefault="00A342CC" w:rsidP="000D45AD">
            <w:pPr>
              <w:spacing w:line="0" w:lineRule="atLeast"/>
              <w:jc w:val="right"/>
              <w:rPr>
                <w:sz w:val="25"/>
              </w:rPr>
            </w:pPr>
            <w:r>
              <w:rPr>
                <w:sz w:val="25"/>
              </w:rPr>
              <w:t>25240-71</w:t>
            </w:r>
          </w:p>
        </w:tc>
      </w:tr>
      <w:tr w:rsidR="006A078D" w:rsidTr="00E07135">
        <w:trPr>
          <w:trHeight w:val="294"/>
        </w:trPr>
        <w:tc>
          <w:tcPr>
            <w:tcW w:w="6900" w:type="dxa"/>
            <w:shd w:val="clear" w:color="auto" w:fill="auto"/>
            <w:vAlign w:val="bottom"/>
          </w:tcPr>
          <w:p w:rsidR="006A078D" w:rsidRDefault="005E58F0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Васина Елена Вячеславовна</w:t>
            </w:r>
            <w:r w:rsidR="006A078D">
              <w:rPr>
                <w:sz w:val="25"/>
              </w:rPr>
              <w:t>, директор</w:t>
            </w: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</w:tr>
      <w:tr w:rsidR="006A078D" w:rsidTr="00E07135">
        <w:trPr>
          <w:trHeight w:val="296"/>
        </w:trPr>
        <w:tc>
          <w:tcPr>
            <w:tcW w:w="6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Приемная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jc w:val="right"/>
              <w:rPr>
                <w:sz w:val="2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A342CC" w:rsidP="000D45AD">
            <w:pPr>
              <w:spacing w:line="0" w:lineRule="atLeast"/>
              <w:jc w:val="right"/>
              <w:rPr>
                <w:sz w:val="25"/>
              </w:rPr>
            </w:pPr>
            <w:r>
              <w:rPr>
                <w:sz w:val="25"/>
              </w:rPr>
              <w:t>2524071</w:t>
            </w:r>
          </w:p>
        </w:tc>
      </w:tr>
      <w:tr w:rsidR="006A078D" w:rsidTr="00E07135">
        <w:trPr>
          <w:trHeight w:val="298"/>
        </w:trPr>
        <w:tc>
          <w:tcPr>
            <w:tcW w:w="6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Руководитель рабочей группы: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078D" w:rsidRDefault="006A078D" w:rsidP="000D45AD">
            <w:pPr>
              <w:spacing w:line="0" w:lineRule="atLeast"/>
            </w:pPr>
          </w:p>
        </w:tc>
      </w:tr>
      <w:tr w:rsidR="005E58F0" w:rsidTr="00E07135">
        <w:trPr>
          <w:trHeight w:val="302"/>
        </w:trPr>
        <w:tc>
          <w:tcPr>
            <w:tcW w:w="6900" w:type="dxa"/>
            <w:shd w:val="clear" w:color="auto" w:fill="auto"/>
            <w:vAlign w:val="bottom"/>
          </w:tcPr>
          <w:p w:rsidR="005E58F0" w:rsidRDefault="005E58F0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Кашинцева Екатерина Дми</w:t>
            </w:r>
            <w:r w:rsidR="00E07135">
              <w:rPr>
                <w:sz w:val="25"/>
              </w:rPr>
              <w:t>т</w:t>
            </w:r>
            <w:r>
              <w:rPr>
                <w:sz w:val="25"/>
              </w:rPr>
              <w:t>риевна</w:t>
            </w: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5E58F0" w:rsidRDefault="005E58F0" w:rsidP="000D45AD">
            <w:pPr>
              <w:spacing w:line="0" w:lineRule="atLeast"/>
              <w:jc w:val="right"/>
              <w:rPr>
                <w:sz w:val="25"/>
              </w:rPr>
            </w:pPr>
            <w:r>
              <w:rPr>
                <w:sz w:val="25"/>
              </w:rPr>
              <w:t>2523584</w:t>
            </w:r>
          </w:p>
        </w:tc>
      </w:tr>
      <w:tr w:rsidR="006A078D" w:rsidTr="00E07135">
        <w:trPr>
          <w:trHeight w:val="298"/>
        </w:trPr>
        <w:tc>
          <w:tcPr>
            <w:tcW w:w="6900" w:type="dxa"/>
            <w:shd w:val="clear" w:color="auto" w:fill="auto"/>
            <w:vAlign w:val="bottom"/>
          </w:tcPr>
          <w:p w:rsidR="006A078D" w:rsidRDefault="005E58F0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Богатова Ольга Ивановна</w:t>
            </w:r>
            <w:r w:rsidR="006A078D">
              <w:rPr>
                <w:sz w:val="25"/>
              </w:rPr>
              <w:t>, методист</w:t>
            </w: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6A078D" w:rsidRDefault="005E58F0" w:rsidP="000D45AD">
            <w:pPr>
              <w:spacing w:line="0" w:lineRule="atLeast"/>
              <w:jc w:val="right"/>
              <w:rPr>
                <w:sz w:val="25"/>
              </w:rPr>
            </w:pPr>
            <w:r>
              <w:rPr>
                <w:sz w:val="25"/>
              </w:rPr>
              <w:t>2524702</w:t>
            </w:r>
          </w:p>
        </w:tc>
      </w:tr>
      <w:tr w:rsidR="006A078D" w:rsidTr="00E07135">
        <w:trPr>
          <w:trHeight w:val="327"/>
        </w:trPr>
        <w:tc>
          <w:tcPr>
            <w:tcW w:w="6900" w:type="dxa"/>
            <w:shd w:val="clear" w:color="auto" w:fill="auto"/>
            <w:vAlign w:val="bottom"/>
          </w:tcPr>
          <w:p w:rsidR="006A078D" w:rsidRDefault="005E58F0" w:rsidP="000D45AD">
            <w:pPr>
              <w:spacing w:line="0" w:lineRule="atLeast"/>
              <w:ind w:left="440"/>
              <w:rPr>
                <w:sz w:val="25"/>
              </w:rPr>
            </w:pPr>
            <w:r>
              <w:rPr>
                <w:sz w:val="25"/>
              </w:rPr>
              <w:t>Лавник Елена Константиновна</w:t>
            </w:r>
            <w:r w:rsidR="006A078D">
              <w:rPr>
                <w:sz w:val="25"/>
              </w:rPr>
              <w:t>, преподаватель</w:t>
            </w: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6A078D" w:rsidRDefault="00A342CC" w:rsidP="000D45AD">
            <w:pPr>
              <w:spacing w:line="0" w:lineRule="atLeast"/>
              <w:jc w:val="right"/>
              <w:rPr>
                <w:sz w:val="25"/>
              </w:rPr>
            </w:pPr>
            <w:r>
              <w:rPr>
                <w:sz w:val="25"/>
              </w:rPr>
              <w:t>+79052200558</w:t>
            </w:r>
          </w:p>
        </w:tc>
      </w:tr>
    </w:tbl>
    <w:p w:rsidR="005E58F0" w:rsidRDefault="005E58F0" w:rsidP="006A078D">
      <w:pPr>
        <w:spacing w:line="249" w:lineRule="auto"/>
        <w:ind w:left="260" w:firstLine="432"/>
        <w:jc w:val="both"/>
        <w:rPr>
          <w:sz w:val="25"/>
        </w:rPr>
      </w:pPr>
    </w:p>
    <w:p w:rsidR="006A078D" w:rsidRDefault="006A078D" w:rsidP="006A078D">
      <w:pPr>
        <w:spacing w:line="249" w:lineRule="auto"/>
        <w:ind w:left="260" w:firstLine="432"/>
        <w:jc w:val="both"/>
        <w:rPr>
          <w:sz w:val="25"/>
        </w:rPr>
      </w:pPr>
      <w:r>
        <w:rPr>
          <w:sz w:val="25"/>
        </w:rPr>
        <w:t xml:space="preserve">5.2 </w:t>
      </w:r>
      <w:r w:rsidR="005E58F0">
        <w:rPr>
          <w:sz w:val="25"/>
        </w:rPr>
        <w:t>СПб ГБПОУ «Петровский колледж»</w:t>
      </w:r>
      <w:r>
        <w:rPr>
          <w:sz w:val="25"/>
        </w:rPr>
        <w:t xml:space="preserve"> размещает на своем официальном сайте не позднее чем, за </w:t>
      </w:r>
      <w:r w:rsidR="00E07135">
        <w:rPr>
          <w:sz w:val="25"/>
        </w:rPr>
        <w:t>две недели</w:t>
      </w:r>
      <w:r>
        <w:rPr>
          <w:sz w:val="25"/>
        </w:rPr>
        <w:t xml:space="preserve"> до начала проведения регионального этапа Всероссийской </w:t>
      </w:r>
      <w:r w:rsidR="005E58F0">
        <w:rPr>
          <w:sz w:val="25"/>
        </w:rPr>
        <w:t>Олимпиады</w:t>
      </w:r>
      <w:r>
        <w:rPr>
          <w:sz w:val="25"/>
        </w:rPr>
        <w:t>: Условия об организации и проведении регионального этапа Конкурс</w:t>
      </w:r>
      <w:r w:rsidR="005E58F0">
        <w:rPr>
          <w:sz w:val="25"/>
        </w:rPr>
        <w:t>а</w:t>
      </w:r>
      <w:r>
        <w:rPr>
          <w:sz w:val="25"/>
        </w:rPr>
        <w:t xml:space="preserve">, </w:t>
      </w:r>
      <w:r w:rsidR="00951344">
        <w:rPr>
          <w:sz w:val="25"/>
        </w:rPr>
        <w:t>критерии оценок</w:t>
      </w:r>
      <w:r>
        <w:rPr>
          <w:sz w:val="25"/>
        </w:rPr>
        <w:t>, включающ</w:t>
      </w:r>
      <w:r w:rsidR="00536E17">
        <w:rPr>
          <w:sz w:val="25"/>
        </w:rPr>
        <w:t>ие</w:t>
      </w:r>
      <w:r>
        <w:rPr>
          <w:sz w:val="25"/>
        </w:rPr>
        <w:t xml:space="preserve"> общую характеристику заданий, технические средства, профессиональное оборудование и прикладные компьютерные программы, программу конкурсных испытаний;</w:t>
      </w:r>
    </w:p>
    <w:p w:rsidR="006A078D" w:rsidRDefault="006A078D" w:rsidP="006A078D">
      <w:pPr>
        <w:spacing w:line="6" w:lineRule="exact"/>
      </w:pPr>
    </w:p>
    <w:p w:rsidR="006A078D" w:rsidRDefault="006A078D" w:rsidP="006A078D">
      <w:pPr>
        <w:spacing w:line="250" w:lineRule="auto"/>
        <w:ind w:left="280" w:firstLine="426"/>
        <w:jc w:val="both"/>
        <w:rPr>
          <w:sz w:val="25"/>
        </w:rPr>
      </w:pPr>
      <w:r>
        <w:rPr>
          <w:sz w:val="25"/>
        </w:rPr>
        <w:t>5.3 Финансовое обеспечение мероприятий Конкурс</w:t>
      </w:r>
      <w:r w:rsidR="00536E17">
        <w:rPr>
          <w:sz w:val="25"/>
        </w:rPr>
        <w:t>а</w:t>
      </w:r>
      <w:r>
        <w:rPr>
          <w:sz w:val="25"/>
        </w:rPr>
        <w:t xml:space="preserve"> осуществляется за счет </w:t>
      </w:r>
      <w:r w:rsidR="00536E17">
        <w:rPr>
          <w:sz w:val="25"/>
        </w:rPr>
        <w:t>собственных средств СПб ГБПОУ «Петровский колледж»</w:t>
      </w:r>
      <w:r>
        <w:rPr>
          <w:sz w:val="25"/>
        </w:rPr>
        <w:t>.</w:t>
      </w:r>
    </w:p>
    <w:p w:rsidR="006A078D" w:rsidRDefault="006A078D" w:rsidP="006A078D">
      <w:pPr>
        <w:spacing w:line="1" w:lineRule="exact"/>
      </w:pPr>
    </w:p>
    <w:p w:rsidR="006A078D" w:rsidRDefault="006A078D" w:rsidP="006A078D">
      <w:pPr>
        <w:spacing w:line="251" w:lineRule="auto"/>
        <w:ind w:left="260" w:right="20" w:firstLine="436"/>
        <w:jc w:val="both"/>
        <w:rPr>
          <w:sz w:val="25"/>
        </w:rPr>
      </w:pPr>
      <w:r>
        <w:rPr>
          <w:sz w:val="25"/>
        </w:rPr>
        <w:t>5.4 Расходные материалы для участников Конкурс</w:t>
      </w:r>
      <w:r w:rsidR="00536E17">
        <w:rPr>
          <w:sz w:val="25"/>
        </w:rPr>
        <w:t>а</w:t>
      </w:r>
      <w:r>
        <w:rPr>
          <w:sz w:val="25"/>
        </w:rPr>
        <w:t xml:space="preserve"> обеспечива</w:t>
      </w:r>
      <w:r w:rsidR="0075425D">
        <w:rPr>
          <w:sz w:val="25"/>
        </w:rPr>
        <w:t>ет</w:t>
      </w:r>
      <w:r>
        <w:rPr>
          <w:sz w:val="25"/>
        </w:rPr>
        <w:t xml:space="preserve"> </w:t>
      </w:r>
      <w:r w:rsidR="00536E17">
        <w:rPr>
          <w:sz w:val="25"/>
        </w:rPr>
        <w:t>СПб ГБПОУ «Петровский колледж»</w:t>
      </w:r>
      <w:r>
        <w:rPr>
          <w:sz w:val="25"/>
        </w:rPr>
        <w:t>, являющи</w:t>
      </w:r>
      <w:r w:rsidR="0075425D">
        <w:rPr>
          <w:sz w:val="25"/>
        </w:rPr>
        <w:t>й</w:t>
      </w:r>
      <w:r>
        <w:rPr>
          <w:sz w:val="25"/>
        </w:rPr>
        <w:t xml:space="preserve">ся Организатором регионального этапа Всероссийской </w:t>
      </w:r>
      <w:r w:rsidR="00536E17">
        <w:rPr>
          <w:sz w:val="25"/>
        </w:rPr>
        <w:t>Олимпиады</w:t>
      </w:r>
      <w:r>
        <w:rPr>
          <w:sz w:val="25"/>
        </w:rPr>
        <w:t>.</w:t>
      </w:r>
    </w:p>
    <w:p w:rsidR="006A078D" w:rsidRDefault="006A078D" w:rsidP="006A078D">
      <w:pPr>
        <w:spacing w:line="251" w:lineRule="auto"/>
        <w:ind w:left="260" w:right="20" w:firstLine="436"/>
        <w:jc w:val="both"/>
        <w:rPr>
          <w:sz w:val="25"/>
        </w:rPr>
      </w:pPr>
    </w:p>
    <w:p w:rsidR="006A078D" w:rsidRDefault="006A078D" w:rsidP="006A078D">
      <w:pPr>
        <w:spacing w:line="251" w:lineRule="auto"/>
        <w:ind w:left="260" w:right="20" w:firstLine="436"/>
        <w:jc w:val="both"/>
        <w:rPr>
          <w:sz w:val="25"/>
        </w:rPr>
      </w:pPr>
    </w:p>
    <w:p w:rsidR="006A078D" w:rsidRDefault="006A078D" w:rsidP="006A078D">
      <w:pPr>
        <w:tabs>
          <w:tab w:val="left" w:pos="1040"/>
        </w:tabs>
        <w:spacing w:line="0" w:lineRule="atLeast"/>
        <w:ind w:left="700"/>
        <w:rPr>
          <w:b/>
          <w:sz w:val="25"/>
        </w:rPr>
      </w:pPr>
      <w:bookmarkStart w:id="2" w:name="page4"/>
      <w:bookmarkEnd w:id="2"/>
      <w:r>
        <w:rPr>
          <w:b/>
          <w:sz w:val="25"/>
        </w:rPr>
        <w:t>6</w:t>
      </w:r>
      <w:r>
        <w:rPr>
          <w:b/>
          <w:sz w:val="25"/>
        </w:rPr>
        <w:tab/>
        <w:t>Программа проведения Конкурс</w:t>
      </w:r>
      <w:r w:rsidR="00210910">
        <w:rPr>
          <w:b/>
          <w:sz w:val="25"/>
        </w:rPr>
        <w:t>а</w:t>
      </w:r>
    </w:p>
    <w:p w:rsidR="006A078D" w:rsidRDefault="006A078D" w:rsidP="006A078D">
      <w:pPr>
        <w:spacing w:line="307" w:lineRule="exact"/>
      </w:pPr>
    </w:p>
    <w:p w:rsidR="006A078D" w:rsidRDefault="006A078D" w:rsidP="006A078D">
      <w:pPr>
        <w:spacing w:line="255" w:lineRule="auto"/>
        <w:ind w:left="260" w:firstLine="434"/>
        <w:jc w:val="both"/>
        <w:rPr>
          <w:sz w:val="25"/>
        </w:rPr>
      </w:pPr>
      <w:r>
        <w:rPr>
          <w:sz w:val="25"/>
        </w:rPr>
        <w:lastRenderedPageBreak/>
        <w:t>6.1 Программа проведения Конкурс</w:t>
      </w:r>
      <w:r w:rsidR="00536E17">
        <w:rPr>
          <w:sz w:val="25"/>
        </w:rPr>
        <w:t>а</w:t>
      </w:r>
      <w:r>
        <w:rPr>
          <w:sz w:val="25"/>
        </w:rPr>
        <w:t xml:space="preserve"> (далее - Программа) предусматривает для обучающихся выполнение профессионального комплексного задания, нацеленного на демонстрацию знаний, умений, опыта в соответствии с видами профессиональной деятельности.</w:t>
      </w:r>
    </w:p>
    <w:p w:rsidR="006A078D" w:rsidRDefault="006A078D" w:rsidP="006A078D">
      <w:pPr>
        <w:spacing w:line="3" w:lineRule="exact"/>
      </w:pPr>
    </w:p>
    <w:p w:rsidR="006A078D" w:rsidRDefault="006A078D" w:rsidP="006A078D">
      <w:pPr>
        <w:spacing w:line="0" w:lineRule="atLeast"/>
        <w:ind w:left="700"/>
        <w:rPr>
          <w:sz w:val="25"/>
        </w:rPr>
      </w:pPr>
      <w:r>
        <w:rPr>
          <w:sz w:val="25"/>
        </w:rPr>
        <w:t xml:space="preserve">6.2 </w:t>
      </w:r>
      <w:proofErr w:type="gramStart"/>
      <w:r>
        <w:rPr>
          <w:sz w:val="25"/>
        </w:rPr>
        <w:t>В</w:t>
      </w:r>
      <w:proofErr w:type="gramEnd"/>
      <w:r>
        <w:rPr>
          <w:sz w:val="25"/>
        </w:rPr>
        <w:t xml:space="preserve"> день открытия Конкурс</w:t>
      </w:r>
      <w:r w:rsidR="00536E17">
        <w:rPr>
          <w:sz w:val="25"/>
        </w:rPr>
        <w:t>а</w:t>
      </w:r>
      <w:r w:rsidR="00210910">
        <w:rPr>
          <w:sz w:val="25"/>
        </w:rPr>
        <w:t xml:space="preserve"> перед началом каждого этапа</w:t>
      </w:r>
      <w:r>
        <w:rPr>
          <w:sz w:val="25"/>
        </w:rPr>
        <w:t xml:space="preserve"> для участников проводится:</w:t>
      </w:r>
    </w:p>
    <w:p w:rsidR="006A078D" w:rsidRDefault="006A078D" w:rsidP="006A078D">
      <w:pPr>
        <w:spacing w:line="9" w:lineRule="exact"/>
      </w:pPr>
    </w:p>
    <w:p w:rsidR="006A078D" w:rsidRDefault="006A078D" w:rsidP="006A078D">
      <w:pPr>
        <w:numPr>
          <w:ilvl w:val="0"/>
          <w:numId w:val="6"/>
        </w:numPr>
        <w:tabs>
          <w:tab w:val="left" w:pos="980"/>
        </w:tabs>
        <w:spacing w:line="0" w:lineRule="atLeast"/>
        <w:ind w:left="980" w:hanging="278"/>
        <w:rPr>
          <w:sz w:val="25"/>
        </w:rPr>
      </w:pPr>
      <w:r>
        <w:rPr>
          <w:sz w:val="25"/>
        </w:rPr>
        <w:t>инструктаж по технике безопасности и охране труда;</w:t>
      </w:r>
    </w:p>
    <w:p w:rsidR="006A078D" w:rsidRDefault="006A078D" w:rsidP="006A078D">
      <w:pPr>
        <w:spacing w:line="16" w:lineRule="exact"/>
        <w:rPr>
          <w:sz w:val="25"/>
        </w:rPr>
      </w:pPr>
    </w:p>
    <w:p w:rsidR="006A078D" w:rsidRDefault="006A078D" w:rsidP="006A078D">
      <w:pPr>
        <w:numPr>
          <w:ilvl w:val="0"/>
          <w:numId w:val="6"/>
        </w:numPr>
        <w:tabs>
          <w:tab w:val="left" w:pos="985"/>
        </w:tabs>
        <w:spacing w:line="247" w:lineRule="auto"/>
        <w:ind w:left="280" w:right="20" w:firstLine="422"/>
        <w:rPr>
          <w:sz w:val="25"/>
        </w:rPr>
      </w:pPr>
      <w:r>
        <w:rPr>
          <w:sz w:val="25"/>
        </w:rPr>
        <w:t>ознакомление с рабочими местами и техническим оснащением (оборудованием, инструментами и т.п.);</w:t>
      </w:r>
    </w:p>
    <w:p w:rsidR="006A078D" w:rsidRDefault="006A078D" w:rsidP="006A078D">
      <w:pPr>
        <w:spacing w:line="2" w:lineRule="exact"/>
        <w:rPr>
          <w:sz w:val="25"/>
        </w:rPr>
      </w:pPr>
    </w:p>
    <w:p w:rsidR="006A078D" w:rsidRDefault="006A078D" w:rsidP="006A078D">
      <w:pPr>
        <w:numPr>
          <w:ilvl w:val="0"/>
          <w:numId w:val="6"/>
        </w:numPr>
        <w:tabs>
          <w:tab w:val="left" w:pos="989"/>
        </w:tabs>
        <w:spacing w:line="256" w:lineRule="auto"/>
        <w:ind w:left="280" w:right="20" w:firstLine="422"/>
        <w:jc w:val="both"/>
        <w:rPr>
          <w:sz w:val="25"/>
        </w:rPr>
      </w:pPr>
      <w:r>
        <w:rPr>
          <w:sz w:val="25"/>
        </w:rPr>
        <w:t>ознакомление с условиями дисквалификации участников по решению жюри (при несоблюдении условий Конкурс</w:t>
      </w:r>
      <w:r w:rsidR="00210910">
        <w:rPr>
          <w:sz w:val="25"/>
        </w:rPr>
        <w:t>а</w:t>
      </w:r>
      <w:r>
        <w:rPr>
          <w:sz w:val="25"/>
        </w:rPr>
        <w:t>, грубых нарушениях технологии выполнения работ, правил безопасности труда).</w:t>
      </w:r>
    </w:p>
    <w:p w:rsidR="006A078D" w:rsidRDefault="006A078D" w:rsidP="006A078D">
      <w:pPr>
        <w:spacing w:line="257" w:lineRule="exact"/>
      </w:pPr>
    </w:p>
    <w:p w:rsidR="006A078D" w:rsidRDefault="006A078D" w:rsidP="006A078D">
      <w:pPr>
        <w:spacing w:line="280" w:lineRule="auto"/>
        <w:ind w:left="280" w:right="20" w:firstLine="428"/>
        <w:jc w:val="both"/>
        <w:rPr>
          <w:b/>
          <w:sz w:val="25"/>
        </w:rPr>
      </w:pPr>
      <w:r>
        <w:rPr>
          <w:b/>
          <w:sz w:val="25"/>
        </w:rPr>
        <w:t>7 Требования к выполнению профессионального комплексного задания Конкурс</w:t>
      </w:r>
      <w:r w:rsidR="00A342CC">
        <w:rPr>
          <w:b/>
          <w:sz w:val="25"/>
        </w:rPr>
        <w:t>а</w:t>
      </w:r>
    </w:p>
    <w:p w:rsidR="006A078D" w:rsidRDefault="006A078D" w:rsidP="006A078D">
      <w:pPr>
        <w:spacing w:line="215" w:lineRule="exact"/>
      </w:pPr>
    </w:p>
    <w:p w:rsidR="006A078D" w:rsidRDefault="006A078D" w:rsidP="006A078D">
      <w:pPr>
        <w:spacing w:line="254" w:lineRule="auto"/>
        <w:ind w:left="260" w:firstLine="432"/>
        <w:jc w:val="both"/>
        <w:rPr>
          <w:sz w:val="25"/>
        </w:rPr>
      </w:pPr>
      <w:r>
        <w:rPr>
          <w:sz w:val="25"/>
        </w:rPr>
        <w:t xml:space="preserve">7.1 Региональный этап Всероссийской </w:t>
      </w:r>
      <w:r w:rsidR="00536E17">
        <w:rPr>
          <w:sz w:val="25"/>
        </w:rPr>
        <w:t>Олимпиады</w:t>
      </w:r>
      <w:r>
        <w:rPr>
          <w:sz w:val="25"/>
        </w:rPr>
        <w:t xml:space="preserve"> профессионального мастерства обучающихся по специальности среднего профессионального образования </w:t>
      </w:r>
      <w:r w:rsidRPr="00210910">
        <w:rPr>
          <w:sz w:val="25"/>
        </w:rPr>
        <w:t>21.02.05 Земельно</w:t>
      </w:r>
      <w:r>
        <w:rPr>
          <w:sz w:val="25"/>
        </w:rPr>
        <w:t>-имущественные отношения включает выполнение профессионального комплексного задания. Содержание и уровень сложности конкурсных заданий соответствуют федеральн</w:t>
      </w:r>
      <w:r w:rsidR="00210910">
        <w:rPr>
          <w:sz w:val="25"/>
        </w:rPr>
        <w:t xml:space="preserve">ым </w:t>
      </w:r>
      <w:r w:rsidR="00184BA3">
        <w:rPr>
          <w:sz w:val="25"/>
        </w:rPr>
        <w:t>государственным образовательным</w:t>
      </w:r>
      <w:r w:rsidR="00210910">
        <w:rPr>
          <w:sz w:val="25"/>
        </w:rPr>
        <w:t xml:space="preserve"> </w:t>
      </w:r>
      <w:r>
        <w:rPr>
          <w:sz w:val="25"/>
        </w:rPr>
        <w:t>стандарт</w:t>
      </w:r>
      <w:r w:rsidR="00210910">
        <w:rPr>
          <w:sz w:val="25"/>
        </w:rPr>
        <w:t xml:space="preserve">ам </w:t>
      </w:r>
      <w:r>
        <w:rPr>
          <w:sz w:val="25"/>
        </w:rPr>
        <w:t xml:space="preserve">среднего профессионального образования </w:t>
      </w:r>
      <w:r w:rsidR="00210910" w:rsidRPr="00E07135">
        <w:rPr>
          <w:sz w:val="25"/>
          <w:szCs w:val="25"/>
        </w:rPr>
        <w:t xml:space="preserve">21.02.04 Землеустройство, 21.02.05 Земельно-имущественные отношения, </w:t>
      </w:r>
      <w:r w:rsidR="00210910">
        <w:rPr>
          <w:bCs/>
          <w:sz w:val="25"/>
          <w:szCs w:val="25"/>
        </w:rPr>
        <w:t xml:space="preserve">21.02.06 </w:t>
      </w:r>
      <w:r w:rsidR="00210910" w:rsidRPr="00E07135">
        <w:rPr>
          <w:bCs/>
          <w:sz w:val="25"/>
          <w:szCs w:val="25"/>
        </w:rPr>
        <w:t xml:space="preserve">Информационные системы градостроительной деятельности и 21.02.08 </w:t>
      </w:r>
      <w:r w:rsidR="00210910">
        <w:rPr>
          <w:bCs/>
          <w:sz w:val="25"/>
          <w:szCs w:val="25"/>
        </w:rPr>
        <w:t>Прикладная геодезия</w:t>
      </w:r>
      <w:r>
        <w:rPr>
          <w:sz w:val="25"/>
        </w:rPr>
        <w:t xml:space="preserve"> с учётом основных положений профессиональных стандартов и требований работодателей к уровню подготовки специалистов среднего звена.</w:t>
      </w:r>
    </w:p>
    <w:p w:rsidR="006A078D" w:rsidRDefault="006A078D" w:rsidP="006A078D">
      <w:pPr>
        <w:spacing w:line="0" w:lineRule="atLeast"/>
        <w:ind w:left="700"/>
        <w:rPr>
          <w:sz w:val="25"/>
        </w:rPr>
      </w:pPr>
      <w:r>
        <w:rPr>
          <w:sz w:val="25"/>
        </w:rPr>
        <w:t>7.2 Профессиональное комплексное задание состоит из двух уровней.</w:t>
      </w:r>
    </w:p>
    <w:p w:rsidR="006A078D" w:rsidRDefault="006A078D" w:rsidP="006A078D">
      <w:pPr>
        <w:spacing w:line="11" w:lineRule="exact"/>
      </w:pPr>
    </w:p>
    <w:p w:rsidR="006A078D" w:rsidRDefault="006A078D" w:rsidP="006A078D">
      <w:pPr>
        <w:spacing w:line="249" w:lineRule="auto"/>
        <w:ind w:left="260" w:firstLine="438"/>
        <w:jc w:val="both"/>
        <w:rPr>
          <w:sz w:val="25"/>
        </w:rPr>
      </w:pPr>
      <w:r>
        <w:rPr>
          <w:sz w:val="25"/>
        </w:rPr>
        <w:t>На I уровне выявляется степень освоения участниками Конкурс</w:t>
      </w:r>
      <w:r w:rsidR="00536E17">
        <w:rPr>
          <w:sz w:val="25"/>
        </w:rPr>
        <w:t>а</w:t>
      </w:r>
      <w:r>
        <w:rPr>
          <w:sz w:val="25"/>
        </w:rPr>
        <w:t xml:space="preserve"> знаний и умений. Комплексное задание I уровня состоит из теоретических вопросов, объединенных в тестовое задание, и практических задач. Содержание работы охватывает область знаний и умений, являющихся общими для специальностей профильного направления, в том числе, умений применять лексику и грамматику иностранного языка для чтения, перевода и о</w:t>
      </w:r>
      <w:r w:rsidR="00536E17">
        <w:rPr>
          <w:sz w:val="25"/>
        </w:rPr>
        <w:t>бщения на профессиональные темы</w:t>
      </w:r>
      <w:r>
        <w:rPr>
          <w:sz w:val="25"/>
        </w:rPr>
        <w:t>.</w:t>
      </w:r>
    </w:p>
    <w:p w:rsidR="006A078D" w:rsidRDefault="006A078D" w:rsidP="006A078D">
      <w:pPr>
        <w:spacing w:line="252" w:lineRule="auto"/>
        <w:ind w:left="260" w:firstLine="432"/>
        <w:jc w:val="both"/>
        <w:rPr>
          <w:sz w:val="25"/>
        </w:rPr>
      </w:pPr>
      <w:r>
        <w:rPr>
          <w:sz w:val="25"/>
        </w:rPr>
        <w:lastRenderedPageBreak/>
        <w:t>Тестовое задание включает вопросы, охватывающие содержание следующих тем</w:t>
      </w:r>
      <w:r w:rsidR="00536E17">
        <w:rPr>
          <w:sz w:val="25"/>
        </w:rPr>
        <w:t xml:space="preserve"> общепрофессиональных дисциплин</w:t>
      </w:r>
      <w:r>
        <w:rPr>
          <w:sz w:val="25"/>
        </w:rPr>
        <w:t>:</w:t>
      </w:r>
    </w:p>
    <w:p w:rsidR="006A078D" w:rsidRDefault="006A078D" w:rsidP="006A078D">
      <w:pPr>
        <w:spacing w:line="2" w:lineRule="exact"/>
      </w:pPr>
    </w:p>
    <w:p w:rsidR="006A078D" w:rsidRDefault="006A078D" w:rsidP="006A078D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280"/>
        <w:rPr>
          <w:sz w:val="25"/>
        </w:rPr>
      </w:pPr>
      <w:r>
        <w:rPr>
          <w:sz w:val="25"/>
        </w:rPr>
        <w:t>ИТ в профессиональной деятельности;</w:t>
      </w:r>
    </w:p>
    <w:p w:rsidR="006A078D" w:rsidRDefault="006A078D" w:rsidP="006A078D">
      <w:pPr>
        <w:spacing w:line="4" w:lineRule="exact"/>
        <w:rPr>
          <w:sz w:val="25"/>
        </w:rPr>
      </w:pPr>
    </w:p>
    <w:p w:rsidR="006A078D" w:rsidRDefault="006A078D" w:rsidP="006A078D">
      <w:pPr>
        <w:spacing w:line="14" w:lineRule="exact"/>
        <w:rPr>
          <w:sz w:val="25"/>
        </w:rPr>
      </w:pPr>
    </w:p>
    <w:p w:rsidR="006A078D" w:rsidRDefault="006A078D" w:rsidP="006A078D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280"/>
        <w:rPr>
          <w:sz w:val="25"/>
        </w:rPr>
      </w:pPr>
      <w:r>
        <w:rPr>
          <w:sz w:val="25"/>
        </w:rPr>
        <w:t>безопасность жизнедеятельности;</w:t>
      </w:r>
    </w:p>
    <w:p w:rsidR="006A078D" w:rsidRDefault="006A078D" w:rsidP="006A078D">
      <w:pPr>
        <w:spacing w:line="6" w:lineRule="exact"/>
        <w:rPr>
          <w:sz w:val="25"/>
        </w:rPr>
      </w:pPr>
    </w:p>
    <w:p w:rsidR="00536E17" w:rsidRDefault="006A078D" w:rsidP="00210910">
      <w:pPr>
        <w:numPr>
          <w:ilvl w:val="0"/>
          <w:numId w:val="7"/>
        </w:numPr>
        <w:tabs>
          <w:tab w:val="left" w:pos="974"/>
        </w:tabs>
        <w:ind w:left="975" w:hanging="278"/>
        <w:rPr>
          <w:sz w:val="25"/>
        </w:rPr>
      </w:pPr>
      <w:r>
        <w:rPr>
          <w:sz w:val="25"/>
        </w:rPr>
        <w:t xml:space="preserve">экономика и правовое обеспечение профессиональной </w:t>
      </w:r>
      <w:r w:rsidR="00210910">
        <w:rPr>
          <w:sz w:val="25"/>
        </w:rPr>
        <w:t>д</w:t>
      </w:r>
      <w:r>
        <w:rPr>
          <w:sz w:val="25"/>
        </w:rPr>
        <w:t xml:space="preserve">еятельности. </w:t>
      </w:r>
    </w:p>
    <w:p w:rsidR="00536E17" w:rsidRDefault="00536E17" w:rsidP="00536E17">
      <w:pPr>
        <w:pStyle w:val="a3"/>
        <w:rPr>
          <w:sz w:val="25"/>
        </w:rPr>
      </w:pPr>
    </w:p>
    <w:p w:rsidR="006A078D" w:rsidRDefault="006A078D" w:rsidP="00536E17">
      <w:pPr>
        <w:tabs>
          <w:tab w:val="left" w:pos="974"/>
        </w:tabs>
        <w:spacing w:line="252" w:lineRule="auto"/>
        <w:ind w:left="700" w:right="1000"/>
        <w:rPr>
          <w:sz w:val="25"/>
        </w:rPr>
      </w:pPr>
      <w:r>
        <w:rPr>
          <w:sz w:val="25"/>
        </w:rPr>
        <w:t>Вариативный раздел тестового задания</w:t>
      </w:r>
    </w:p>
    <w:p w:rsidR="006A078D" w:rsidRDefault="00536E17" w:rsidP="006A078D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40"/>
        <w:rPr>
          <w:sz w:val="25"/>
        </w:rPr>
      </w:pPr>
      <w:r>
        <w:rPr>
          <w:sz w:val="25"/>
        </w:rPr>
        <w:t>геодезия</w:t>
      </w:r>
      <w:r w:rsidR="00210910">
        <w:rPr>
          <w:sz w:val="25"/>
        </w:rPr>
        <w:t>;</w:t>
      </w:r>
    </w:p>
    <w:p w:rsidR="00210910" w:rsidRDefault="00210910" w:rsidP="006A078D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40"/>
        <w:rPr>
          <w:sz w:val="25"/>
        </w:rPr>
      </w:pPr>
      <w:r>
        <w:rPr>
          <w:sz w:val="25"/>
        </w:rPr>
        <w:t>топография;</w:t>
      </w:r>
    </w:p>
    <w:p w:rsidR="006A078D" w:rsidRDefault="006A078D" w:rsidP="006A078D">
      <w:pPr>
        <w:spacing w:line="4" w:lineRule="exact"/>
        <w:rPr>
          <w:sz w:val="25"/>
        </w:rPr>
      </w:pPr>
    </w:p>
    <w:p w:rsidR="006A078D" w:rsidRDefault="00536E17" w:rsidP="006A078D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40"/>
        <w:rPr>
          <w:sz w:val="25"/>
        </w:rPr>
      </w:pPr>
      <w:r>
        <w:rPr>
          <w:sz w:val="25"/>
        </w:rPr>
        <w:t>картография</w:t>
      </w:r>
      <w:r w:rsidR="006A078D">
        <w:rPr>
          <w:sz w:val="25"/>
        </w:rPr>
        <w:t>;</w:t>
      </w:r>
    </w:p>
    <w:p w:rsidR="006A078D" w:rsidRDefault="006A078D" w:rsidP="006A078D">
      <w:pPr>
        <w:spacing w:line="16" w:lineRule="exact"/>
        <w:rPr>
          <w:sz w:val="25"/>
        </w:rPr>
      </w:pPr>
    </w:p>
    <w:p w:rsidR="006A078D" w:rsidRDefault="00536E17" w:rsidP="006A078D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40"/>
        <w:rPr>
          <w:sz w:val="25"/>
        </w:rPr>
      </w:pPr>
      <w:proofErr w:type="spellStart"/>
      <w:r>
        <w:rPr>
          <w:sz w:val="25"/>
        </w:rPr>
        <w:t>инструментоведение</w:t>
      </w:r>
      <w:proofErr w:type="spellEnd"/>
      <w:r w:rsidR="006A078D">
        <w:rPr>
          <w:sz w:val="25"/>
        </w:rPr>
        <w:t>.</w:t>
      </w:r>
    </w:p>
    <w:p w:rsidR="006A078D" w:rsidRDefault="006A078D" w:rsidP="006A078D">
      <w:pPr>
        <w:spacing w:line="9" w:lineRule="exact"/>
      </w:pPr>
    </w:p>
    <w:p w:rsidR="006A078D" w:rsidRDefault="006A078D" w:rsidP="006A078D">
      <w:pPr>
        <w:spacing w:line="253" w:lineRule="auto"/>
        <w:ind w:left="260" w:firstLine="428"/>
        <w:jc w:val="both"/>
        <w:rPr>
          <w:sz w:val="25"/>
        </w:rPr>
      </w:pPr>
      <w:r>
        <w:rPr>
          <w:sz w:val="25"/>
        </w:rPr>
        <w:t>Практическая часть комплексного задания первого уровня включает выполнение практических заданий по профилю подготовки с применением знания иностранного языка (английского</w:t>
      </w:r>
      <w:r w:rsidR="00210910">
        <w:rPr>
          <w:sz w:val="25"/>
        </w:rPr>
        <w:t>)</w:t>
      </w:r>
      <w:r w:rsidR="00536E17">
        <w:rPr>
          <w:sz w:val="25"/>
        </w:rPr>
        <w:t>:</w:t>
      </w:r>
    </w:p>
    <w:p w:rsidR="00210910" w:rsidRDefault="006A078D" w:rsidP="00210910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278"/>
        <w:rPr>
          <w:sz w:val="25"/>
        </w:rPr>
      </w:pPr>
      <w:bookmarkStart w:id="3" w:name="page5"/>
      <w:bookmarkEnd w:id="3"/>
      <w:r>
        <w:rPr>
          <w:sz w:val="25"/>
        </w:rPr>
        <w:t>чтение, перевод те</w:t>
      </w:r>
      <w:r w:rsidR="00536E17">
        <w:rPr>
          <w:sz w:val="25"/>
        </w:rPr>
        <w:t>кста по геодезии</w:t>
      </w:r>
      <w:r>
        <w:rPr>
          <w:sz w:val="25"/>
        </w:rPr>
        <w:t>;</w:t>
      </w:r>
    </w:p>
    <w:p w:rsidR="00210910" w:rsidRPr="00210910" w:rsidRDefault="00210910" w:rsidP="00210910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278"/>
        <w:rPr>
          <w:rStyle w:val="a4"/>
          <w:b w:val="0"/>
          <w:bCs w:val="0"/>
          <w:sz w:val="25"/>
        </w:rPr>
      </w:pPr>
      <w:r w:rsidRPr="00210910">
        <w:rPr>
          <w:sz w:val="25"/>
        </w:rPr>
        <w:t xml:space="preserve">оформление перевода при помощи текстового редактора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выдаётся на печать.</w:t>
      </w:r>
    </w:p>
    <w:p w:rsidR="00210910" w:rsidRDefault="00210910" w:rsidP="006A078D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278"/>
        <w:rPr>
          <w:sz w:val="25"/>
        </w:rPr>
      </w:pPr>
      <w:r>
        <w:rPr>
          <w:sz w:val="25"/>
        </w:rPr>
        <w:t>ответы на вопросы в соответствии с прочитанным текстом.</w:t>
      </w:r>
    </w:p>
    <w:p w:rsidR="006A078D" w:rsidRDefault="006A078D" w:rsidP="006A078D">
      <w:pPr>
        <w:spacing w:line="39" w:lineRule="exact"/>
        <w:rPr>
          <w:sz w:val="25"/>
        </w:rPr>
      </w:pPr>
    </w:p>
    <w:p w:rsidR="006A078D" w:rsidRDefault="006A078D" w:rsidP="00536E17">
      <w:pPr>
        <w:tabs>
          <w:tab w:val="left" w:pos="980"/>
        </w:tabs>
        <w:spacing w:line="0" w:lineRule="atLeast"/>
        <w:ind w:left="980"/>
        <w:rPr>
          <w:sz w:val="25"/>
        </w:rPr>
      </w:pPr>
    </w:p>
    <w:p w:rsidR="006A078D" w:rsidRDefault="006A078D" w:rsidP="006A078D">
      <w:pPr>
        <w:spacing w:line="19" w:lineRule="exact"/>
      </w:pPr>
    </w:p>
    <w:p w:rsidR="006A078D" w:rsidRDefault="006A078D" w:rsidP="005E0E11">
      <w:pPr>
        <w:spacing w:line="248" w:lineRule="auto"/>
        <w:ind w:firstLine="709"/>
        <w:jc w:val="both"/>
        <w:rPr>
          <w:sz w:val="25"/>
        </w:rPr>
      </w:pPr>
      <w:r>
        <w:rPr>
          <w:sz w:val="25"/>
        </w:rPr>
        <w:t xml:space="preserve">На II уровне выявляется степень </w:t>
      </w:r>
      <w:proofErr w:type="spellStart"/>
      <w:r>
        <w:rPr>
          <w:sz w:val="25"/>
        </w:rPr>
        <w:t>сформированности</w:t>
      </w:r>
      <w:proofErr w:type="spellEnd"/>
      <w:r>
        <w:rPr>
          <w:sz w:val="25"/>
        </w:rPr>
        <w:t xml:space="preserve"> у участников Конкурс</w:t>
      </w:r>
      <w:r w:rsidR="00210910">
        <w:rPr>
          <w:sz w:val="25"/>
        </w:rPr>
        <w:t>а</w:t>
      </w:r>
      <w:r>
        <w:rPr>
          <w:sz w:val="25"/>
        </w:rPr>
        <w:t xml:space="preserve"> умений и навыков практической деятельности. </w:t>
      </w:r>
      <w:r w:rsidR="00536E17">
        <w:rPr>
          <w:sz w:val="25"/>
        </w:rPr>
        <w:t>З</w:t>
      </w:r>
      <w:r>
        <w:rPr>
          <w:sz w:val="25"/>
        </w:rPr>
        <w:t>адани</w:t>
      </w:r>
      <w:r w:rsidR="00536E17">
        <w:rPr>
          <w:sz w:val="25"/>
        </w:rPr>
        <w:t>я</w:t>
      </w:r>
      <w:r>
        <w:rPr>
          <w:sz w:val="25"/>
        </w:rPr>
        <w:t xml:space="preserve"> II уровня состо</w:t>
      </w:r>
      <w:r w:rsidR="00210910">
        <w:rPr>
          <w:sz w:val="25"/>
        </w:rPr>
        <w:t>я</w:t>
      </w:r>
      <w:r>
        <w:rPr>
          <w:sz w:val="25"/>
        </w:rPr>
        <w:t xml:space="preserve">т из </w:t>
      </w:r>
      <w:r w:rsidR="00536E17">
        <w:rPr>
          <w:sz w:val="25"/>
        </w:rPr>
        <w:t>двух блоков: решение практических задач по топографии картографии и «Техническое нивелирование»</w:t>
      </w:r>
      <w:r>
        <w:rPr>
          <w:sz w:val="25"/>
        </w:rPr>
        <w:t>.</w:t>
      </w:r>
    </w:p>
    <w:p w:rsidR="006A078D" w:rsidRDefault="006A078D" w:rsidP="005E0E11">
      <w:pPr>
        <w:spacing w:line="3" w:lineRule="exact"/>
        <w:ind w:firstLine="709"/>
      </w:pPr>
    </w:p>
    <w:p w:rsidR="006A078D" w:rsidRPr="005E0E11" w:rsidRDefault="005E0E11" w:rsidP="005E0E11">
      <w:pPr>
        <w:spacing w:line="249" w:lineRule="auto"/>
        <w:ind w:firstLine="709"/>
        <w:jc w:val="both"/>
        <w:rPr>
          <w:sz w:val="25"/>
        </w:rPr>
      </w:pPr>
      <w:r w:rsidRPr="005E0E11">
        <w:rPr>
          <w:sz w:val="25"/>
        </w:rPr>
        <w:t>Первая</w:t>
      </w:r>
      <w:r w:rsidR="006A078D" w:rsidRPr="005E0E11">
        <w:rPr>
          <w:sz w:val="25"/>
        </w:rPr>
        <w:t xml:space="preserve"> часть задания направлена на демонстрацию умений и практического опыта профессиональной деятельности, характерных для специальности </w:t>
      </w:r>
      <w:r w:rsidRPr="00E07135">
        <w:rPr>
          <w:sz w:val="25"/>
          <w:szCs w:val="25"/>
        </w:rPr>
        <w:t xml:space="preserve">21.02.04 Землеустройство, 21.02.05 Земельно-имущественные отношения, </w:t>
      </w:r>
      <w:r>
        <w:rPr>
          <w:bCs/>
          <w:sz w:val="25"/>
          <w:szCs w:val="25"/>
        </w:rPr>
        <w:t xml:space="preserve">21.02.06 </w:t>
      </w:r>
      <w:r w:rsidRPr="00E07135">
        <w:rPr>
          <w:bCs/>
          <w:sz w:val="25"/>
          <w:szCs w:val="25"/>
        </w:rPr>
        <w:t xml:space="preserve">Информационные системы градостроительной деятельности и 21.02.08 </w:t>
      </w:r>
      <w:r>
        <w:rPr>
          <w:bCs/>
          <w:sz w:val="25"/>
          <w:szCs w:val="25"/>
        </w:rPr>
        <w:t>Прикладная геодезия</w:t>
      </w:r>
      <w:r w:rsidR="006A078D" w:rsidRPr="005E0E11">
        <w:rPr>
          <w:sz w:val="25"/>
        </w:rPr>
        <w:t>, и разработана по теме «</w:t>
      </w:r>
      <w:r>
        <w:rPr>
          <w:sz w:val="25"/>
        </w:rPr>
        <w:t>Решение практических задач по топографии и картографии»</w:t>
      </w:r>
      <w:r w:rsidR="006A078D" w:rsidRPr="005E0E11">
        <w:rPr>
          <w:sz w:val="25"/>
        </w:rPr>
        <w:t>.</w:t>
      </w:r>
    </w:p>
    <w:p w:rsidR="006A078D" w:rsidRPr="005E0E11" w:rsidRDefault="006A078D" w:rsidP="005E0E11">
      <w:pPr>
        <w:spacing w:line="1" w:lineRule="exact"/>
        <w:ind w:firstLine="709"/>
      </w:pPr>
    </w:p>
    <w:p w:rsidR="006A078D" w:rsidRDefault="005E0E11" w:rsidP="005E0E11">
      <w:pPr>
        <w:spacing w:line="249" w:lineRule="auto"/>
        <w:ind w:firstLine="709"/>
        <w:jc w:val="both"/>
        <w:rPr>
          <w:sz w:val="25"/>
        </w:rPr>
      </w:pPr>
      <w:r w:rsidRPr="005E0E11">
        <w:rPr>
          <w:sz w:val="25"/>
        </w:rPr>
        <w:lastRenderedPageBreak/>
        <w:t xml:space="preserve">Вторя </w:t>
      </w:r>
      <w:r w:rsidR="006A078D" w:rsidRPr="005E0E11">
        <w:rPr>
          <w:sz w:val="25"/>
        </w:rPr>
        <w:t xml:space="preserve">часть задания охватывает область умений и практического опыта для специальности </w:t>
      </w:r>
      <w:r w:rsidRPr="005E0E11">
        <w:rPr>
          <w:sz w:val="25"/>
          <w:szCs w:val="25"/>
        </w:rPr>
        <w:t xml:space="preserve">21.02.04 Землеустройство, 21.02.05 Земельно-имущественные отношения, </w:t>
      </w:r>
      <w:r w:rsidRPr="005E0E11">
        <w:rPr>
          <w:bCs/>
          <w:sz w:val="25"/>
          <w:szCs w:val="25"/>
        </w:rPr>
        <w:t>21.02.06 Информационные системы градостроительной деятельности и 21.02.08 Прикладная геодезия</w:t>
      </w:r>
      <w:r w:rsidR="006A078D" w:rsidRPr="005E0E11">
        <w:rPr>
          <w:sz w:val="25"/>
        </w:rPr>
        <w:t xml:space="preserve"> и называется «</w:t>
      </w:r>
      <w:r>
        <w:rPr>
          <w:sz w:val="25"/>
        </w:rPr>
        <w:t>Техническое нивелирование</w:t>
      </w:r>
      <w:r w:rsidR="006A078D" w:rsidRPr="005E0E11">
        <w:rPr>
          <w:sz w:val="25"/>
        </w:rPr>
        <w:t>».</w:t>
      </w:r>
    </w:p>
    <w:p w:rsidR="004D70F4" w:rsidRDefault="004D70F4" w:rsidP="004D70F4">
      <w:pPr>
        <w:ind w:firstLine="709"/>
        <w:jc w:val="both"/>
        <w:rPr>
          <w:sz w:val="25"/>
        </w:rPr>
      </w:pPr>
      <w:r>
        <w:rPr>
          <w:sz w:val="25"/>
        </w:rPr>
        <w:t xml:space="preserve">- </w:t>
      </w:r>
      <w:r w:rsidR="005E0E11">
        <w:rPr>
          <w:sz w:val="25"/>
        </w:rPr>
        <w:t xml:space="preserve">Для выполнения второй части задания </w:t>
      </w:r>
      <w:r>
        <w:rPr>
          <w:sz w:val="25"/>
        </w:rPr>
        <w:t xml:space="preserve">члены бригады самостоятельно распределяют должностные обязанности: оператор, замерщик. </w:t>
      </w:r>
    </w:p>
    <w:p w:rsidR="005E0E11" w:rsidRDefault="004D70F4" w:rsidP="005E0E11">
      <w:pPr>
        <w:spacing w:line="249" w:lineRule="auto"/>
        <w:ind w:firstLine="709"/>
        <w:jc w:val="both"/>
        <w:rPr>
          <w:sz w:val="25"/>
        </w:rPr>
      </w:pPr>
      <w:r>
        <w:rPr>
          <w:sz w:val="25"/>
        </w:rPr>
        <w:t>- Результаты полевых работ зачисляются каждому члену бригады, в зависимости от результата выполненной работы.</w:t>
      </w:r>
    </w:p>
    <w:p w:rsidR="004D70F4" w:rsidRDefault="004D70F4" w:rsidP="005E0E11">
      <w:pPr>
        <w:spacing w:line="249" w:lineRule="auto"/>
        <w:ind w:firstLine="709"/>
        <w:jc w:val="both"/>
        <w:rPr>
          <w:sz w:val="25"/>
        </w:rPr>
      </w:pPr>
      <w:r>
        <w:rPr>
          <w:sz w:val="25"/>
        </w:rPr>
        <w:t>- Камеральная обработка выполняется в индивидуальном порядке, каждым членом бригады, разрешаются взаимные консультации</w:t>
      </w:r>
      <w:r w:rsidR="00D05F13">
        <w:rPr>
          <w:sz w:val="25"/>
        </w:rPr>
        <w:t xml:space="preserve"> по результатам съемки</w:t>
      </w:r>
      <w:r>
        <w:rPr>
          <w:sz w:val="25"/>
        </w:rPr>
        <w:t>.</w:t>
      </w:r>
    </w:p>
    <w:p w:rsidR="004D70F4" w:rsidRDefault="00D05F13" w:rsidP="005E0E11">
      <w:pPr>
        <w:spacing w:line="249" w:lineRule="auto"/>
        <w:ind w:firstLine="709"/>
        <w:jc w:val="both"/>
        <w:rPr>
          <w:sz w:val="25"/>
        </w:rPr>
      </w:pPr>
      <w:r>
        <w:rPr>
          <w:sz w:val="25"/>
        </w:rPr>
        <w:t>В случае неблагоприятных погодных условиях (сильный дождь) полевые работы отменяются. Участникам Конкурса предоставляются результаты полевых работ.</w:t>
      </w:r>
    </w:p>
    <w:p w:rsidR="006A078D" w:rsidRDefault="006A078D" w:rsidP="005E0E11">
      <w:pPr>
        <w:spacing w:line="3" w:lineRule="exact"/>
        <w:ind w:firstLine="709"/>
      </w:pPr>
    </w:p>
    <w:p w:rsidR="006A078D" w:rsidRDefault="006A078D" w:rsidP="005E0E11">
      <w:pPr>
        <w:spacing w:line="252" w:lineRule="auto"/>
        <w:ind w:firstLine="709"/>
        <w:jc w:val="both"/>
        <w:rPr>
          <w:sz w:val="25"/>
        </w:rPr>
      </w:pPr>
      <w:r>
        <w:rPr>
          <w:sz w:val="25"/>
        </w:rPr>
        <w:t xml:space="preserve">Во время выполнения конкурсных заданий участники обязаны соблюдать правила организации и проведения испытаний регионального этапа Всероссийской </w:t>
      </w:r>
      <w:r w:rsidR="005E0E11">
        <w:rPr>
          <w:sz w:val="25"/>
        </w:rPr>
        <w:t>Олимпиады</w:t>
      </w:r>
      <w:r>
        <w:rPr>
          <w:sz w:val="25"/>
        </w:rPr>
        <w:t>, правил техники безопасности. В случае нарушения правил, участник может быть дисквалифицирован.</w:t>
      </w:r>
    </w:p>
    <w:p w:rsidR="006A078D" w:rsidRDefault="006A078D" w:rsidP="006A078D">
      <w:pPr>
        <w:spacing w:line="261" w:lineRule="exact"/>
      </w:pPr>
    </w:p>
    <w:p w:rsidR="006A078D" w:rsidRDefault="006A078D" w:rsidP="006A078D">
      <w:pPr>
        <w:numPr>
          <w:ilvl w:val="0"/>
          <w:numId w:val="9"/>
        </w:numPr>
        <w:tabs>
          <w:tab w:val="left" w:pos="1497"/>
        </w:tabs>
        <w:spacing w:line="285" w:lineRule="auto"/>
        <w:ind w:left="280" w:firstLine="422"/>
        <w:rPr>
          <w:b/>
          <w:sz w:val="25"/>
        </w:rPr>
      </w:pPr>
      <w:r>
        <w:rPr>
          <w:b/>
          <w:sz w:val="25"/>
        </w:rPr>
        <w:t>Оценивание результатов выполнения заданий, порядок определения победителей и призёров Конкурс</w:t>
      </w:r>
    </w:p>
    <w:p w:rsidR="006A078D" w:rsidRDefault="006A078D" w:rsidP="006A078D">
      <w:pPr>
        <w:spacing w:line="209" w:lineRule="exact"/>
      </w:pPr>
    </w:p>
    <w:p w:rsidR="006A078D" w:rsidRDefault="006A078D" w:rsidP="00536E17">
      <w:pPr>
        <w:spacing w:line="262" w:lineRule="auto"/>
        <w:ind w:left="280" w:right="500" w:firstLine="432"/>
        <w:jc w:val="both"/>
        <w:rPr>
          <w:sz w:val="25"/>
        </w:rPr>
      </w:pPr>
      <w:r>
        <w:rPr>
          <w:sz w:val="25"/>
        </w:rPr>
        <w:t>8.1 Оценка конкурсных заданий осуществляется по системе критериев, составленной на основе методики, разработанной экспертной группой.</w:t>
      </w:r>
    </w:p>
    <w:p w:rsidR="006A078D" w:rsidRDefault="006A078D" w:rsidP="00536E17">
      <w:pPr>
        <w:spacing w:line="2" w:lineRule="exact"/>
        <w:jc w:val="both"/>
      </w:pPr>
    </w:p>
    <w:p w:rsidR="006A078D" w:rsidRDefault="006A078D" w:rsidP="00536E17">
      <w:pPr>
        <w:spacing w:line="0" w:lineRule="atLeast"/>
        <w:ind w:left="700"/>
        <w:jc w:val="both"/>
        <w:rPr>
          <w:sz w:val="25"/>
        </w:rPr>
      </w:pPr>
      <w:r>
        <w:rPr>
          <w:sz w:val="25"/>
        </w:rPr>
        <w:t>8.2 Результаты выполнения заданий оцениваются:</w:t>
      </w:r>
    </w:p>
    <w:p w:rsidR="006A078D" w:rsidRDefault="006A078D" w:rsidP="00536E17">
      <w:pPr>
        <w:spacing w:line="11" w:lineRule="exact"/>
        <w:jc w:val="both"/>
      </w:pPr>
    </w:p>
    <w:p w:rsidR="006A078D" w:rsidRDefault="006A078D" w:rsidP="00536E17">
      <w:pPr>
        <w:spacing w:line="248" w:lineRule="auto"/>
        <w:ind w:left="280" w:right="480" w:firstLine="422"/>
        <w:jc w:val="both"/>
        <w:rPr>
          <w:sz w:val="25"/>
        </w:rPr>
      </w:pPr>
      <w:r>
        <w:rPr>
          <w:sz w:val="25"/>
        </w:rPr>
        <w:t xml:space="preserve">комплексное задание I уровня - по </w:t>
      </w:r>
      <w:r w:rsidR="00536E17">
        <w:rPr>
          <w:sz w:val="25"/>
        </w:rPr>
        <w:t>3</w:t>
      </w:r>
      <w:r>
        <w:rPr>
          <w:sz w:val="25"/>
        </w:rPr>
        <w:t xml:space="preserve">0-балльной шкале (тестовое задание - </w:t>
      </w:r>
      <w:r w:rsidR="00536E17">
        <w:rPr>
          <w:sz w:val="25"/>
        </w:rPr>
        <w:t>15</w:t>
      </w:r>
      <w:r>
        <w:rPr>
          <w:sz w:val="25"/>
        </w:rPr>
        <w:t xml:space="preserve"> бал</w:t>
      </w:r>
      <w:r w:rsidR="00536E17">
        <w:rPr>
          <w:sz w:val="25"/>
        </w:rPr>
        <w:t>лов, практические задачи - 15</w:t>
      </w:r>
      <w:r>
        <w:rPr>
          <w:sz w:val="25"/>
        </w:rPr>
        <w:t xml:space="preserve"> баллов).</w:t>
      </w:r>
    </w:p>
    <w:p w:rsidR="006A078D" w:rsidRDefault="006A078D" w:rsidP="00536E17">
      <w:pPr>
        <w:spacing w:line="2" w:lineRule="exact"/>
        <w:jc w:val="both"/>
      </w:pPr>
    </w:p>
    <w:p w:rsidR="006A078D" w:rsidRDefault="006A078D" w:rsidP="00536E17">
      <w:pPr>
        <w:spacing w:line="250" w:lineRule="auto"/>
        <w:ind w:left="280" w:right="480" w:firstLine="422"/>
        <w:jc w:val="both"/>
        <w:rPr>
          <w:sz w:val="25"/>
        </w:rPr>
      </w:pPr>
      <w:r>
        <w:rPr>
          <w:sz w:val="25"/>
        </w:rPr>
        <w:t xml:space="preserve">комплексное задание II уровня - по </w:t>
      </w:r>
      <w:r w:rsidR="00536E17">
        <w:rPr>
          <w:sz w:val="25"/>
        </w:rPr>
        <w:t>70</w:t>
      </w:r>
      <w:r>
        <w:rPr>
          <w:sz w:val="25"/>
        </w:rPr>
        <w:t>-балльной шкале (</w:t>
      </w:r>
      <w:r w:rsidR="00536E17">
        <w:rPr>
          <w:sz w:val="25"/>
        </w:rPr>
        <w:t>1</w:t>
      </w:r>
      <w:r>
        <w:rPr>
          <w:sz w:val="25"/>
        </w:rPr>
        <w:t xml:space="preserve"> задани</w:t>
      </w:r>
      <w:r w:rsidR="00536E17">
        <w:rPr>
          <w:sz w:val="25"/>
        </w:rPr>
        <w:t>е - 20</w:t>
      </w:r>
      <w:r>
        <w:rPr>
          <w:sz w:val="25"/>
        </w:rPr>
        <w:t xml:space="preserve"> баллов, </w:t>
      </w:r>
      <w:r w:rsidR="00536E17">
        <w:rPr>
          <w:sz w:val="25"/>
        </w:rPr>
        <w:t>2 задания - 5</w:t>
      </w:r>
      <w:r>
        <w:rPr>
          <w:sz w:val="25"/>
        </w:rPr>
        <w:t>0 баллов).</w:t>
      </w:r>
    </w:p>
    <w:p w:rsidR="006A078D" w:rsidRDefault="006A078D" w:rsidP="00536E17">
      <w:pPr>
        <w:spacing w:line="1" w:lineRule="exact"/>
        <w:jc w:val="both"/>
      </w:pPr>
    </w:p>
    <w:p w:rsidR="006A078D" w:rsidRDefault="006A078D" w:rsidP="00536E17">
      <w:pPr>
        <w:spacing w:line="250" w:lineRule="auto"/>
        <w:ind w:left="260" w:right="500" w:firstLine="438"/>
        <w:jc w:val="both"/>
        <w:rPr>
          <w:sz w:val="25"/>
        </w:rPr>
      </w:pPr>
      <w:r>
        <w:rPr>
          <w:sz w:val="25"/>
        </w:rPr>
        <w:t>Сумма баллов за выполнение профессионального комплексного задания (далее - суммарный балл) составляет не более 100.</w:t>
      </w:r>
    </w:p>
    <w:p w:rsidR="006A078D" w:rsidRDefault="006A078D" w:rsidP="00536E17">
      <w:pPr>
        <w:spacing w:line="1" w:lineRule="exact"/>
        <w:jc w:val="both"/>
      </w:pPr>
    </w:p>
    <w:p w:rsidR="006A078D" w:rsidRDefault="006A078D" w:rsidP="005E0E11">
      <w:pPr>
        <w:ind w:firstLine="709"/>
        <w:jc w:val="both"/>
        <w:rPr>
          <w:sz w:val="25"/>
        </w:rPr>
      </w:pPr>
      <w:r>
        <w:rPr>
          <w:sz w:val="25"/>
        </w:rPr>
        <w:t>8.3 Итоги Конкурс</w:t>
      </w:r>
      <w:r w:rsidR="005E0E11">
        <w:rPr>
          <w:sz w:val="25"/>
        </w:rPr>
        <w:t>а</w:t>
      </w:r>
      <w:r>
        <w:rPr>
          <w:sz w:val="25"/>
        </w:rPr>
        <w:t xml:space="preserve"> подводит жюри в составе Председателя и членов жюри.</w:t>
      </w:r>
    </w:p>
    <w:p w:rsidR="006A078D" w:rsidRPr="00E1283F" w:rsidRDefault="006A078D" w:rsidP="005E0E11">
      <w:pPr>
        <w:numPr>
          <w:ilvl w:val="0"/>
          <w:numId w:val="10"/>
        </w:numPr>
        <w:tabs>
          <w:tab w:val="left" w:pos="934"/>
        </w:tabs>
        <w:ind w:firstLine="709"/>
        <w:jc w:val="both"/>
        <w:rPr>
          <w:sz w:val="25"/>
        </w:rPr>
      </w:pPr>
      <w:r w:rsidRPr="00E1283F">
        <w:rPr>
          <w:sz w:val="25"/>
        </w:rPr>
        <w:lastRenderedPageBreak/>
        <w:t>состав жюри Конкурс</w:t>
      </w:r>
      <w:r w:rsidR="005E0E11">
        <w:rPr>
          <w:sz w:val="25"/>
        </w:rPr>
        <w:t>а</w:t>
      </w:r>
      <w:r w:rsidRPr="00E1283F">
        <w:rPr>
          <w:sz w:val="25"/>
        </w:rPr>
        <w:t xml:space="preserve"> входят не менее 5 специалистов из числа: - </w:t>
      </w:r>
    </w:p>
    <w:p w:rsidR="006A078D" w:rsidRDefault="00E1283F" w:rsidP="005E0E11">
      <w:pPr>
        <w:ind w:firstLine="709"/>
        <w:jc w:val="both"/>
        <w:rPr>
          <w:sz w:val="25"/>
        </w:rPr>
      </w:pPr>
      <w:r>
        <w:rPr>
          <w:sz w:val="25"/>
        </w:rPr>
        <w:t xml:space="preserve">- </w:t>
      </w:r>
      <w:r w:rsidR="006A078D">
        <w:rPr>
          <w:sz w:val="25"/>
        </w:rPr>
        <w:t>руководителей</w:t>
      </w:r>
      <w:r>
        <w:rPr>
          <w:sz w:val="25"/>
        </w:rPr>
        <w:t xml:space="preserve"> и ведущих специалистов </w:t>
      </w:r>
      <w:r w:rsidR="006A078D">
        <w:rPr>
          <w:sz w:val="25"/>
        </w:rPr>
        <w:t>организаций отрасли,</w:t>
      </w:r>
      <w:r w:rsidR="005E0E11">
        <w:rPr>
          <w:sz w:val="25"/>
        </w:rPr>
        <w:t xml:space="preserve"> </w:t>
      </w:r>
      <w:r w:rsidR="006A078D">
        <w:rPr>
          <w:sz w:val="25"/>
        </w:rPr>
        <w:t>профессиональных ассоциаций, бизнес-сообществ, социальных партнеров;</w:t>
      </w:r>
    </w:p>
    <w:p w:rsidR="006A078D" w:rsidRDefault="006A078D" w:rsidP="005E0E11">
      <w:pPr>
        <w:ind w:firstLine="709"/>
        <w:jc w:val="both"/>
        <w:rPr>
          <w:sz w:val="25"/>
        </w:rPr>
      </w:pPr>
      <w:r>
        <w:rPr>
          <w:sz w:val="25"/>
        </w:rPr>
        <w:t>-</w:t>
      </w:r>
      <w:r w:rsidR="00E1283F">
        <w:t xml:space="preserve"> </w:t>
      </w:r>
      <w:r>
        <w:rPr>
          <w:sz w:val="25"/>
        </w:rPr>
        <w:t>руководящих</w:t>
      </w:r>
      <w:r w:rsidR="00E1283F">
        <w:rPr>
          <w:sz w:val="25"/>
        </w:rPr>
        <w:t xml:space="preserve"> </w:t>
      </w:r>
      <w:r>
        <w:rPr>
          <w:sz w:val="25"/>
        </w:rPr>
        <w:t>и</w:t>
      </w:r>
      <w:r w:rsidR="00E1283F">
        <w:t xml:space="preserve"> </w:t>
      </w:r>
      <w:r>
        <w:rPr>
          <w:sz w:val="25"/>
        </w:rPr>
        <w:t>педагогических</w:t>
      </w:r>
      <w:r>
        <w:tab/>
      </w:r>
      <w:r>
        <w:rPr>
          <w:sz w:val="25"/>
        </w:rPr>
        <w:t>работников</w:t>
      </w:r>
      <w:r w:rsidR="00E1283F">
        <w:rPr>
          <w:sz w:val="25"/>
        </w:rPr>
        <w:t xml:space="preserve"> организатора Конкурса</w:t>
      </w:r>
      <w:r>
        <w:rPr>
          <w:sz w:val="25"/>
        </w:rPr>
        <w:t>;</w:t>
      </w:r>
    </w:p>
    <w:p w:rsidR="006A078D" w:rsidRDefault="006A078D" w:rsidP="005E0E11">
      <w:pPr>
        <w:ind w:firstLine="709"/>
        <w:jc w:val="both"/>
        <w:rPr>
          <w:sz w:val="25"/>
        </w:rPr>
      </w:pPr>
      <w:r>
        <w:rPr>
          <w:sz w:val="25"/>
        </w:rPr>
        <w:t>- членов экспертной группы регионального этапа.</w:t>
      </w:r>
    </w:p>
    <w:p w:rsidR="006A078D" w:rsidRDefault="006A078D" w:rsidP="005E0E11">
      <w:pPr>
        <w:ind w:firstLine="709"/>
        <w:jc w:val="both"/>
        <w:rPr>
          <w:sz w:val="25"/>
        </w:rPr>
      </w:pPr>
      <w:r>
        <w:rPr>
          <w:sz w:val="25"/>
        </w:rPr>
        <w:t>8.4 Победитель и призеры Конкурс</w:t>
      </w:r>
      <w:r w:rsidR="00E1283F">
        <w:rPr>
          <w:sz w:val="25"/>
        </w:rPr>
        <w:t>а</w:t>
      </w:r>
      <w:r>
        <w:rPr>
          <w:sz w:val="25"/>
        </w:rPr>
        <w:t xml:space="preserve">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</w:t>
      </w:r>
      <w:r w:rsidR="00E1283F">
        <w:rPr>
          <w:sz w:val="25"/>
        </w:rPr>
        <w:t xml:space="preserve">2 </w:t>
      </w:r>
      <w:r>
        <w:rPr>
          <w:sz w:val="25"/>
        </w:rPr>
        <w:t>задания II уровня.</w:t>
      </w:r>
    </w:p>
    <w:p w:rsidR="006A078D" w:rsidRDefault="006A078D" w:rsidP="00E1283F">
      <w:pPr>
        <w:spacing w:line="1" w:lineRule="exact"/>
        <w:jc w:val="both"/>
      </w:pPr>
    </w:p>
    <w:p w:rsidR="006A078D" w:rsidRDefault="006A078D" w:rsidP="00E1283F">
      <w:pPr>
        <w:spacing w:line="254" w:lineRule="auto"/>
        <w:ind w:firstLine="436"/>
        <w:jc w:val="both"/>
        <w:rPr>
          <w:sz w:val="25"/>
        </w:rPr>
      </w:pPr>
      <w:r>
        <w:rPr>
          <w:sz w:val="25"/>
        </w:rPr>
        <w:t>8.5 Победителю Конкурс</w:t>
      </w:r>
      <w:r w:rsidR="00E1283F">
        <w:rPr>
          <w:sz w:val="25"/>
        </w:rPr>
        <w:t>а</w:t>
      </w:r>
      <w:r>
        <w:rPr>
          <w:sz w:val="25"/>
        </w:rPr>
        <w:t xml:space="preserve"> присуждается 1 место, призёрам - 2 и 3 места. Организаторы Конкурс</w:t>
      </w:r>
      <w:r w:rsidR="00E1283F">
        <w:rPr>
          <w:sz w:val="25"/>
        </w:rPr>
        <w:t>а</w:t>
      </w:r>
      <w:r>
        <w:rPr>
          <w:sz w:val="25"/>
        </w:rPr>
        <w:t xml:space="preserve"> могут устанавливать дополнительные награды для поощрения.</w:t>
      </w:r>
    </w:p>
    <w:p w:rsidR="006A078D" w:rsidRDefault="006A078D" w:rsidP="00E1283F">
      <w:pPr>
        <w:ind w:firstLine="448"/>
        <w:jc w:val="both"/>
        <w:rPr>
          <w:sz w:val="25"/>
        </w:rPr>
      </w:pPr>
      <w:bookmarkStart w:id="4" w:name="page6"/>
      <w:bookmarkEnd w:id="4"/>
      <w:r>
        <w:rPr>
          <w:sz w:val="25"/>
        </w:rPr>
        <w:t>8.6 Победитель Конкурс</w:t>
      </w:r>
      <w:r w:rsidR="00E1283F">
        <w:rPr>
          <w:sz w:val="25"/>
        </w:rPr>
        <w:t>а</w:t>
      </w:r>
      <w:r>
        <w:rPr>
          <w:sz w:val="25"/>
        </w:rPr>
        <w:t xml:space="preserve"> может быть рекомендован Оргкомитетом для участия в заключительном этапе Всероссийской Конкурс</w:t>
      </w:r>
      <w:r w:rsidR="00E1283F">
        <w:rPr>
          <w:sz w:val="25"/>
        </w:rPr>
        <w:t xml:space="preserve"> Олимпиады</w:t>
      </w:r>
      <w:r>
        <w:rPr>
          <w:sz w:val="25"/>
        </w:rPr>
        <w:t xml:space="preserve"> профессионального мастерства обучающихся по специальностям среднего профессионального образования.</w:t>
      </w:r>
    </w:p>
    <w:p w:rsidR="006A078D" w:rsidRDefault="006A078D" w:rsidP="006A078D">
      <w:pPr>
        <w:spacing w:line="200" w:lineRule="exact"/>
      </w:pPr>
    </w:p>
    <w:p w:rsidR="006A078D" w:rsidRDefault="006A078D" w:rsidP="006A078D">
      <w:pPr>
        <w:spacing w:line="353" w:lineRule="exact"/>
      </w:pPr>
    </w:p>
    <w:p w:rsidR="006A078D" w:rsidRDefault="006A078D" w:rsidP="006A078D">
      <w:pPr>
        <w:tabs>
          <w:tab w:val="left" w:pos="1120"/>
        </w:tabs>
        <w:spacing w:line="0" w:lineRule="atLeast"/>
        <w:ind w:left="700"/>
        <w:rPr>
          <w:b/>
          <w:sz w:val="25"/>
        </w:rPr>
      </w:pPr>
      <w:r>
        <w:rPr>
          <w:b/>
          <w:sz w:val="25"/>
        </w:rPr>
        <w:t>9</w:t>
      </w:r>
      <w:r>
        <w:rPr>
          <w:b/>
          <w:sz w:val="25"/>
        </w:rPr>
        <w:tab/>
        <w:t>Оформление итогов Конкурс</w:t>
      </w:r>
      <w:r w:rsidR="009A69BB">
        <w:rPr>
          <w:b/>
          <w:sz w:val="25"/>
        </w:rPr>
        <w:t>а</w:t>
      </w:r>
    </w:p>
    <w:p w:rsidR="006A078D" w:rsidRDefault="006A078D" w:rsidP="006A078D">
      <w:pPr>
        <w:spacing w:line="313" w:lineRule="exact"/>
      </w:pPr>
    </w:p>
    <w:p w:rsidR="006A078D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9.1 Результаты выполнения профессиональн</w:t>
      </w:r>
      <w:r w:rsidR="00E1283F">
        <w:rPr>
          <w:sz w:val="25"/>
        </w:rPr>
        <w:t xml:space="preserve">ых </w:t>
      </w:r>
      <w:r>
        <w:rPr>
          <w:sz w:val="25"/>
        </w:rPr>
        <w:t>задани</w:t>
      </w:r>
      <w:r w:rsidR="00E1283F">
        <w:rPr>
          <w:sz w:val="25"/>
        </w:rPr>
        <w:t>й</w:t>
      </w:r>
      <w:r>
        <w:rPr>
          <w:sz w:val="25"/>
        </w:rPr>
        <w:t xml:space="preserve"> Конкурс</w:t>
      </w:r>
      <w:r w:rsidR="00E1283F">
        <w:rPr>
          <w:sz w:val="25"/>
        </w:rPr>
        <w:t>а</w:t>
      </w:r>
      <w:r>
        <w:rPr>
          <w:sz w:val="25"/>
        </w:rPr>
        <w:t xml:space="preserve"> оценивает жюри.</w:t>
      </w:r>
    </w:p>
    <w:p w:rsidR="006A078D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9.2 Итоги оформляются протоколом жюри Конкурс</w:t>
      </w:r>
      <w:r w:rsidR="00E1283F">
        <w:rPr>
          <w:sz w:val="25"/>
        </w:rPr>
        <w:t>а</w:t>
      </w:r>
      <w:r>
        <w:rPr>
          <w:sz w:val="25"/>
        </w:rPr>
        <w:t>. К протоколу прилагаются ведомости оценок выполнения заданий этапов профессиональ</w:t>
      </w:r>
      <w:r w:rsidR="00E1283F">
        <w:rPr>
          <w:sz w:val="25"/>
        </w:rPr>
        <w:t xml:space="preserve">ного </w:t>
      </w:r>
      <w:r>
        <w:rPr>
          <w:sz w:val="25"/>
        </w:rPr>
        <w:t xml:space="preserve">задания, которые заполняет каждый член жюри, а также сводная ведомость, </w:t>
      </w:r>
      <w:r w:rsidR="00D05F13">
        <w:rPr>
          <w:sz w:val="25"/>
        </w:rPr>
        <w:t>куда заносится итоговая оценка.</w:t>
      </w:r>
    </w:p>
    <w:p w:rsidR="006A078D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 xml:space="preserve">9.3 </w:t>
      </w:r>
      <w:proofErr w:type="gramStart"/>
      <w:r>
        <w:rPr>
          <w:sz w:val="25"/>
        </w:rPr>
        <w:t>В</w:t>
      </w:r>
      <w:proofErr w:type="gramEnd"/>
      <w:r>
        <w:rPr>
          <w:sz w:val="25"/>
        </w:rPr>
        <w:t xml:space="preserve"> течение двух часов после объявления результатов Конкурс</w:t>
      </w:r>
      <w:r w:rsidR="009A69BB">
        <w:rPr>
          <w:sz w:val="25"/>
        </w:rPr>
        <w:t>а</w:t>
      </w:r>
      <w:r>
        <w:rPr>
          <w:sz w:val="25"/>
        </w:rPr>
        <w:t xml:space="preserve"> участник может подать апелляцию, которая рассматривается апелляционной комиссией.</w:t>
      </w:r>
    </w:p>
    <w:p w:rsidR="006A078D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Рассмотрение апелляции проводится в течение двух часов после завершения установленного срока приема заявления от участника. Апелляционная комиссия принимает решение о сохранение или изменения оценки, выставленной жюри по результатам Конкурс</w:t>
      </w:r>
      <w:r w:rsidR="00D05F13">
        <w:rPr>
          <w:sz w:val="25"/>
        </w:rPr>
        <w:t>а</w:t>
      </w:r>
      <w:r>
        <w:rPr>
          <w:sz w:val="25"/>
        </w:rPr>
        <w:t>. Решение апелляционной комиссии считается окончательным.</w:t>
      </w:r>
    </w:p>
    <w:p w:rsidR="006A078D" w:rsidRPr="009A69BB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9.4 После рассмотрения заявлений в апелляционную комиссию жюри объявляет окончательные результаты с указанием победителя и призеров Конкурс</w:t>
      </w:r>
      <w:r w:rsidR="009A69BB">
        <w:rPr>
          <w:sz w:val="25"/>
        </w:rPr>
        <w:t>а</w:t>
      </w:r>
      <w:r>
        <w:rPr>
          <w:sz w:val="25"/>
        </w:rPr>
        <w:t xml:space="preserve">, которые оформляются Протоколом жюри регионального этапа </w:t>
      </w:r>
      <w:r w:rsidR="009A69BB" w:rsidRPr="009A69BB">
        <w:rPr>
          <w:sz w:val="25"/>
        </w:rPr>
        <w:t xml:space="preserve">Всероссийской Олимпиады профессионального мастерства, обучающихся по специальностям среднего профессионального </w:t>
      </w:r>
      <w:r w:rsidR="009A69BB" w:rsidRPr="009A69BB">
        <w:rPr>
          <w:sz w:val="25"/>
        </w:rPr>
        <w:lastRenderedPageBreak/>
        <w:t>образования по профильному направлению 21.00.00 Прикладная геология, горное дело, нефтегазовое дело и геодезия</w:t>
      </w:r>
      <w:r w:rsidRPr="009A69BB">
        <w:rPr>
          <w:sz w:val="25"/>
        </w:rPr>
        <w:t>.</w:t>
      </w:r>
    </w:p>
    <w:p w:rsidR="006A078D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9.5 Организаторы Конкурс</w:t>
      </w:r>
      <w:r w:rsidR="009A69BB">
        <w:rPr>
          <w:sz w:val="25"/>
        </w:rPr>
        <w:t>а</w:t>
      </w:r>
      <w:r>
        <w:rPr>
          <w:sz w:val="25"/>
        </w:rPr>
        <w:t>, не позднее 10 рабочих дней, представляют отчет</w:t>
      </w:r>
      <w:r w:rsidR="009A69BB">
        <w:rPr>
          <w:sz w:val="25"/>
        </w:rPr>
        <w:t xml:space="preserve"> о </w:t>
      </w:r>
      <w:r>
        <w:rPr>
          <w:sz w:val="25"/>
        </w:rPr>
        <w:t xml:space="preserve">проведении регионального этапа Всероссийской </w:t>
      </w:r>
      <w:r w:rsidR="009A69BB">
        <w:rPr>
          <w:sz w:val="25"/>
        </w:rPr>
        <w:t>Олимпиады</w:t>
      </w:r>
      <w:r>
        <w:rPr>
          <w:sz w:val="25"/>
        </w:rPr>
        <w:t xml:space="preserve"> на электронном и бумажном носителях в Оргкомитет (Приложение 8 к Положению).</w:t>
      </w:r>
    </w:p>
    <w:p w:rsidR="003032C3" w:rsidRDefault="006A078D" w:rsidP="009A69BB">
      <w:pPr>
        <w:ind w:firstLine="437"/>
        <w:jc w:val="both"/>
        <w:rPr>
          <w:sz w:val="25"/>
        </w:rPr>
      </w:pPr>
      <w:r>
        <w:rPr>
          <w:sz w:val="25"/>
        </w:rPr>
        <w:t>9.6 Результаты Конкурс</w:t>
      </w:r>
      <w:r w:rsidR="009A69BB">
        <w:rPr>
          <w:sz w:val="25"/>
        </w:rPr>
        <w:t>а</w:t>
      </w:r>
      <w:r>
        <w:rPr>
          <w:sz w:val="25"/>
        </w:rPr>
        <w:t xml:space="preserve"> размещаются на официальн</w:t>
      </w:r>
      <w:r w:rsidR="00E1283F">
        <w:rPr>
          <w:sz w:val="25"/>
        </w:rPr>
        <w:t xml:space="preserve">ом </w:t>
      </w:r>
      <w:r>
        <w:rPr>
          <w:sz w:val="25"/>
        </w:rPr>
        <w:t>сайт</w:t>
      </w:r>
      <w:r w:rsidR="00E1283F">
        <w:rPr>
          <w:sz w:val="25"/>
        </w:rPr>
        <w:t>е</w:t>
      </w:r>
      <w:r>
        <w:rPr>
          <w:sz w:val="25"/>
        </w:rPr>
        <w:t xml:space="preserve"> </w:t>
      </w:r>
      <w:r w:rsidR="00E1283F">
        <w:rPr>
          <w:sz w:val="25"/>
        </w:rPr>
        <w:t>СПб ГБПОУ «Петровский колледж»</w:t>
      </w:r>
    </w:p>
    <w:p w:rsidR="00E07135" w:rsidRDefault="00E07135" w:rsidP="009A69BB">
      <w:pPr>
        <w:ind w:firstLine="437"/>
        <w:rPr>
          <w:sz w:val="25"/>
        </w:rPr>
      </w:pPr>
    </w:p>
    <w:p w:rsidR="00E07135" w:rsidRDefault="00E07135" w:rsidP="009A69BB">
      <w:pPr>
        <w:ind w:firstLine="437"/>
        <w:rPr>
          <w:sz w:val="25"/>
        </w:rPr>
      </w:pPr>
    </w:p>
    <w:p w:rsidR="00E07135" w:rsidRDefault="00E07135" w:rsidP="009A69BB">
      <w:pPr>
        <w:ind w:left="278" w:hanging="278"/>
        <w:rPr>
          <w:sz w:val="25"/>
        </w:rPr>
      </w:pPr>
    </w:p>
    <w:p w:rsidR="00E07135" w:rsidRDefault="00E07135" w:rsidP="009A69BB">
      <w:pPr>
        <w:ind w:left="278" w:hanging="278"/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Default="00E07135" w:rsidP="006A078D">
      <w:pPr>
        <w:rPr>
          <w:sz w:val="25"/>
        </w:rPr>
      </w:pPr>
    </w:p>
    <w:p w:rsidR="00E07135" w:rsidRPr="008D3B4F" w:rsidRDefault="00E07135" w:rsidP="008D3B4F">
      <w:pPr>
        <w:spacing w:before="100" w:beforeAutospacing="1" w:after="100" w:afterAutospacing="1"/>
      </w:pPr>
      <w:r w:rsidRPr="008D3B4F">
        <w:t>Бланк организации</w:t>
      </w:r>
      <w:r w:rsidRPr="008D3B4F">
        <w:br/>
      </w:r>
      <w:r w:rsidRPr="008D3B4F">
        <w:rPr>
          <w:i/>
          <w:iCs/>
        </w:rPr>
        <w:t>с указанием исходящих даты и номера</w:t>
      </w:r>
      <w:r w:rsidRPr="008D3B4F">
        <w:t xml:space="preserve"> </w:t>
      </w:r>
    </w:p>
    <w:p w:rsidR="00E07135" w:rsidRPr="008D3B4F" w:rsidRDefault="00E07135" w:rsidP="008D3B4F">
      <w:pPr>
        <w:spacing w:before="100" w:beforeAutospacing="1" w:after="100" w:afterAutospacing="1"/>
      </w:pPr>
      <w:r w:rsidRPr="008D3B4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7137"/>
      </w:tblGrid>
      <w:tr w:rsidR="00E07135" w:rsidRPr="008D3B4F" w:rsidTr="00835A36">
        <w:trPr>
          <w:trHeight w:val="15"/>
          <w:tblCellSpacing w:w="15" w:type="dxa"/>
        </w:trPr>
        <w:tc>
          <w:tcPr>
            <w:tcW w:w="11458" w:type="dxa"/>
            <w:gridSpan w:val="2"/>
            <w:vAlign w:val="center"/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 xml:space="preserve">Заявка на участие в Конкурсе профессионального мастерства по </w:t>
            </w:r>
          </w:p>
        </w:tc>
      </w:tr>
      <w:tr w:rsidR="00E07135" w:rsidRPr="008D3B4F" w:rsidTr="00835A36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E07135" w:rsidRPr="008D3B4F" w:rsidRDefault="00E07135" w:rsidP="008D3B4F"/>
        </w:tc>
        <w:tc>
          <w:tcPr>
            <w:tcW w:w="9055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специальности:</w:t>
            </w: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 xml:space="preserve">код и наименование специальности </w:t>
            </w:r>
          </w:p>
        </w:tc>
      </w:tr>
    </w:tbl>
    <w:p w:rsidR="00E07135" w:rsidRPr="008D3B4F" w:rsidRDefault="00E07135" w:rsidP="008D3B4F">
      <w:pPr>
        <w:spacing w:before="100" w:beforeAutospacing="1" w:after="100" w:afterAutospacing="1"/>
      </w:pPr>
      <w:r w:rsidRPr="008D3B4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267"/>
        <w:gridCol w:w="1796"/>
        <w:gridCol w:w="808"/>
        <w:gridCol w:w="2056"/>
        <w:gridCol w:w="2178"/>
      </w:tblGrid>
      <w:tr w:rsidR="00E07135" w:rsidRPr="008D3B4F" w:rsidTr="00835A36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E07135" w:rsidRPr="008D3B4F" w:rsidRDefault="00E07135" w:rsidP="008D3B4F"/>
        </w:tc>
        <w:tc>
          <w:tcPr>
            <w:tcW w:w="1478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Название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Адрес </w:t>
            </w:r>
          </w:p>
        </w:tc>
        <w:tc>
          <w:tcPr>
            <w:tcW w:w="9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E-</w:t>
            </w:r>
            <w:proofErr w:type="spellStart"/>
            <w:r w:rsidRPr="008D3B4F">
              <w:t>mail</w:t>
            </w:r>
            <w:proofErr w:type="spellEnd"/>
            <w:r w:rsidRPr="008D3B4F">
              <w:t xml:space="preserve">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Телефон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Факс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Специальность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Фамилия, имя, отчество участника Конкурса (полностью)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Дата рождения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Адрес регистрации (</w:t>
            </w:r>
            <w:r w:rsidRPr="008D3B4F">
              <w:rPr>
                <w:i/>
                <w:iCs/>
              </w:rPr>
              <w:t>с почтовым индексом</w:t>
            </w:r>
            <w:r w:rsidRPr="008D3B4F">
              <w:t xml:space="preserve">) и адрес фактического проживания (в случае </w:t>
            </w:r>
            <w:r w:rsidRPr="008D3B4F">
              <w:lastRenderedPageBreak/>
              <w:t xml:space="preserve">проживания не по адресу регистрации)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Курс обучения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Фамилия, имя, отчество, должность наставника участника Конкурса*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Фамилия, имя, отчество, должность сопровождающего лица (лиц)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Контактный телефон сопровождающего лица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ФИО, номер телефона ответственного от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_______________</w:t>
            </w:r>
          </w:p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* Необходимо указать не более одного наставника участника Конкурса. Наставники победителей и призеров награждаются специальными дипломами.</w:t>
            </w:r>
          </w:p>
        </w:tc>
      </w:tr>
    </w:tbl>
    <w:p w:rsidR="00E07135" w:rsidRPr="008D3B4F" w:rsidRDefault="00E07135" w:rsidP="008D3B4F">
      <w:pPr>
        <w:spacing w:before="100" w:beforeAutospacing="1" w:after="100" w:afterAutospacing="1"/>
      </w:pPr>
      <w:r w:rsidRPr="008D3B4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1583"/>
        <w:gridCol w:w="636"/>
        <w:gridCol w:w="2842"/>
      </w:tblGrid>
      <w:tr w:rsidR="00E07135" w:rsidRPr="008D3B4F" w:rsidTr="00835A36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E07135" w:rsidRPr="008D3B4F" w:rsidRDefault="00E07135" w:rsidP="008D3B4F"/>
        </w:tc>
        <w:tc>
          <w:tcPr>
            <w:tcW w:w="1663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Руководитель образовательной организации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(Ф.И.О.)</w:t>
            </w:r>
          </w:p>
        </w:tc>
      </w:tr>
    </w:tbl>
    <w:p w:rsidR="00E07135" w:rsidRPr="008D3B4F" w:rsidRDefault="00E07135" w:rsidP="008D3B4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D3B4F">
        <w:rPr>
          <w:b/>
          <w:bCs/>
          <w:sz w:val="27"/>
          <w:szCs w:val="27"/>
        </w:rPr>
        <w:t>Заявление о согласии на обработку персона</w:t>
      </w:r>
      <w:r>
        <w:rPr>
          <w:b/>
          <w:bCs/>
          <w:sz w:val="27"/>
          <w:szCs w:val="27"/>
        </w:rPr>
        <w:t>льных данных участника Конкурса</w:t>
      </w:r>
      <w:r w:rsidRPr="008D3B4F">
        <w:rPr>
          <w:b/>
          <w:bCs/>
          <w:sz w:val="27"/>
          <w:szCs w:val="27"/>
        </w:rPr>
        <w:t xml:space="preserve"> профессионального мастерства</w:t>
      </w:r>
      <w:r>
        <w:rPr>
          <w:b/>
          <w:bCs/>
          <w:sz w:val="27"/>
          <w:szCs w:val="27"/>
        </w:rPr>
        <w:t xml:space="preserve"> по УГС 21.02.05 «Прикладная геология, горное дело, нефтегазовое дело и геодезия»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420"/>
        <w:gridCol w:w="6329"/>
      </w:tblGrid>
      <w:tr w:rsidR="00E07135" w:rsidRPr="008D3B4F" w:rsidTr="00835A3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07135" w:rsidRPr="008D3B4F" w:rsidRDefault="00E07135" w:rsidP="008D3B4F"/>
        </w:tc>
        <w:tc>
          <w:tcPr>
            <w:tcW w:w="3511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7022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Фамилия, имя, отчество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Я, ______________________________________________</w:t>
            </w:r>
          </w:p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(фамилия, имя, отчество)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Документ, удостоверяющий личность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паспорт серии _____________ номер ________________</w:t>
            </w:r>
            <w:r w:rsidRPr="008D3B4F">
              <w:br/>
              <w:t>кем и когда выдан ________________________________</w:t>
            </w:r>
            <w:r w:rsidRPr="008D3B4F">
              <w:br/>
              <w:t>________________________________________________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Адрес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зарегистрированный по адресу _____________________</w:t>
            </w:r>
            <w:r w:rsidRPr="008D3B4F">
              <w:br/>
              <w:t>________________________________________________</w:t>
            </w:r>
            <w:r w:rsidRPr="008D3B4F">
              <w:br/>
              <w:t>________________________________________________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Даю свое согласие своей волей и в своем интересе с учетом требований </w:t>
            </w:r>
            <w:hyperlink r:id="rId6" w:history="1">
              <w:r w:rsidRPr="008D3B4F">
                <w:rPr>
                  <w:color w:val="0000FF"/>
                  <w:u w:val="single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8D3B4F"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Оператор персональных данных, получивший </w:t>
            </w:r>
            <w:r w:rsidRPr="008D3B4F">
              <w:lastRenderedPageBreak/>
              <w:t xml:space="preserve">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lastRenderedPageBreak/>
              <w:t>название организации: ____________________________</w:t>
            </w:r>
            <w:r w:rsidRPr="008D3B4F">
              <w:br/>
              <w:t>________________________________________________</w:t>
            </w:r>
            <w:r w:rsidRPr="008D3B4F">
              <w:br/>
              <w:t>________________________________________________</w:t>
            </w:r>
            <w:r w:rsidRPr="008D3B4F">
              <w:br/>
              <w:t>адрес местонахождения: ___________________________</w:t>
            </w:r>
            <w:r w:rsidRPr="008D3B4F">
              <w:br/>
            </w:r>
            <w:r w:rsidRPr="008D3B4F">
              <w:lastRenderedPageBreak/>
              <w:t>________________________________________________</w:t>
            </w:r>
            <w:r w:rsidRPr="008D3B4F">
              <w:br/>
              <w:t>________________________________________________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lastRenderedPageBreak/>
              <w:t>с целью: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Цель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в объеме: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Перечень обрабатываемых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для совершения: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Перечень действий 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с использованием: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.9.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</w:pPr>
            <w:r w:rsidRPr="008D3B4F"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E07135" w:rsidRPr="008D3B4F" w:rsidRDefault="00E07135" w:rsidP="008D3B4F">
      <w:pPr>
        <w:spacing w:before="100" w:beforeAutospacing="1" w:after="100" w:afterAutospacing="1"/>
      </w:pPr>
      <w:r w:rsidRPr="008D3B4F"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322"/>
        <w:gridCol w:w="661"/>
        <w:gridCol w:w="3839"/>
      </w:tblGrid>
      <w:tr w:rsidR="00E07135" w:rsidRPr="008D3B4F" w:rsidTr="00835A36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E07135" w:rsidRPr="008D3B4F" w:rsidRDefault="00E07135" w:rsidP="008D3B4F"/>
        </w:tc>
        <w:tc>
          <w:tcPr>
            <w:tcW w:w="2957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(подпись)</w:t>
            </w:r>
          </w:p>
        </w:tc>
      </w:tr>
      <w:tr w:rsidR="00E07135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rPr>
                <w:sz w:val="20"/>
                <w:szCs w:val="20"/>
              </w:rPr>
            </w:pPr>
          </w:p>
        </w:tc>
      </w:tr>
      <w:tr w:rsidR="00E07135" w:rsidRPr="008D3B4F" w:rsidTr="00835A36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>
            <w:pPr>
              <w:spacing w:before="100" w:beforeAutospacing="1" w:after="100" w:afterAutospacing="1"/>
              <w:jc w:val="center"/>
            </w:pPr>
            <w:r w:rsidRPr="008D3B4F">
              <w:t>(дата)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7135" w:rsidRPr="008D3B4F" w:rsidRDefault="00E07135" w:rsidP="008D3B4F"/>
        </w:tc>
      </w:tr>
    </w:tbl>
    <w:p w:rsidR="00E07135" w:rsidRDefault="00E07135"/>
    <w:p w:rsidR="00E07135" w:rsidRDefault="00E07135" w:rsidP="006A078D">
      <w:pPr>
        <w:rPr>
          <w:sz w:val="25"/>
        </w:rPr>
      </w:pPr>
    </w:p>
    <w:p w:rsidR="00E07135" w:rsidRDefault="00E07135" w:rsidP="006A078D"/>
    <w:sectPr w:rsidR="00E07135" w:rsidSect="0030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beau_sans_pro_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F16E9E8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66EF438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31"/>
    <w:rsid w:val="00184BA3"/>
    <w:rsid w:val="00210910"/>
    <w:rsid w:val="003032C3"/>
    <w:rsid w:val="003C4504"/>
    <w:rsid w:val="004D70F4"/>
    <w:rsid w:val="00536E17"/>
    <w:rsid w:val="005E0E11"/>
    <w:rsid w:val="005E58F0"/>
    <w:rsid w:val="006A078D"/>
    <w:rsid w:val="0075425D"/>
    <w:rsid w:val="008B0E19"/>
    <w:rsid w:val="00906E5F"/>
    <w:rsid w:val="00951344"/>
    <w:rsid w:val="009A69BB"/>
    <w:rsid w:val="009F7831"/>
    <w:rsid w:val="00A342CC"/>
    <w:rsid w:val="00D05F13"/>
    <w:rsid w:val="00E07135"/>
    <w:rsid w:val="00E1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928-9251-4C94-86EF-25CAABE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78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1"/>
    <w:locked/>
    <w:rsid w:val="006A078D"/>
    <w:rPr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6A078D"/>
    <w:pPr>
      <w:spacing w:after="0" w:line="240" w:lineRule="auto"/>
    </w:pPr>
    <w:rPr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A078D"/>
    <w:pPr>
      <w:keepNext/>
      <w:autoSpaceDE w:val="0"/>
      <w:autoSpaceDN w:val="0"/>
      <w:outlineLvl w:val="1"/>
    </w:pPr>
    <w:rPr>
      <w:b/>
      <w:sz w:val="20"/>
      <w:szCs w:val="20"/>
    </w:rPr>
  </w:style>
  <w:style w:type="paragraph" w:styleId="a3">
    <w:name w:val="List Paragraph"/>
    <w:basedOn w:val="a"/>
    <w:uiPriority w:val="34"/>
    <w:qFormat/>
    <w:rsid w:val="006A078D"/>
    <w:pPr>
      <w:ind w:left="720"/>
      <w:contextualSpacing/>
    </w:pPr>
  </w:style>
  <w:style w:type="paragraph" w:styleId="3">
    <w:name w:val="Body Text Indent 3"/>
    <w:basedOn w:val="a"/>
    <w:link w:val="30"/>
    <w:rsid w:val="00E07135"/>
    <w:pPr>
      <w:ind w:left="993" w:hanging="284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E07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109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tep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2853</Words>
  <Characters>16264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Куликов Алексей Витальевич</cp:lastModifiedBy>
  <cp:revision>2</cp:revision>
  <cp:lastPrinted>2017-10-09T10:31:00Z</cp:lastPrinted>
  <dcterms:created xsi:type="dcterms:W3CDTF">2017-10-10T07:50:00Z</dcterms:created>
  <dcterms:modified xsi:type="dcterms:W3CDTF">2017-10-10T07:50:00Z</dcterms:modified>
</cp:coreProperties>
</file>